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854" w:rsidRPr="00D97E4B" w:rsidRDefault="00F95854" w:rsidP="00F95854">
      <w:pPr>
        <w:autoSpaceDE w:val="0"/>
        <w:autoSpaceDN w:val="0"/>
        <w:adjustRightInd w:val="0"/>
        <w:rPr>
          <w:rFonts w:eastAsia="Times New Roman" w:cs="Calibri"/>
          <w:b/>
          <w:bCs/>
          <w:iCs/>
          <w:sz w:val="24"/>
          <w:szCs w:val="24"/>
        </w:rPr>
      </w:pPr>
      <w:r>
        <w:rPr>
          <w:rFonts w:cs="Calibri"/>
        </w:rPr>
        <w:tab/>
      </w:r>
      <w:r>
        <w:rPr>
          <w:rFonts w:cs="Calibri"/>
        </w:rPr>
        <w:tab/>
      </w:r>
      <w:r>
        <w:rPr>
          <w:rFonts w:cs="Calibri"/>
        </w:rPr>
        <w:tab/>
      </w:r>
      <w:r>
        <w:rPr>
          <w:rFonts w:cs="Calibri"/>
        </w:rPr>
        <w:tab/>
      </w:r>
      <w:r>
        <w:rPr>
          <w:rFonts w:cs="Calibri"/>
        </w:rPr>
        <w:tab/>
        <w:t xml:space="preserve"> </w:t>
      </w:r>
      <w:r w:rsidRPr="00D97E4B">
        <w:rPr>
          <w:rFonts w:cs="Calibri"/>
          <w:sz w:val="24"/>
          <w:szCs w:val="24"/>
        </w:rPr>
        <w:t>L</w:t>
      </w:r>
      <w:r w:rsidR="008573A7">
        <w:rPr>
          <w:rFonts w:cs="Calibri"/>
          <w:sz w:val="24"/>
          <w:szCs w:val="24"/>
        </w:rPr>
        <w:t>IITE 2.</w:t>
      </w:r>
    </w:p>
    <w:p w:rsidR="00F95854" w:rsidRDefault="00F95854" w:rsidP="00F95854">
      <w:pPr>
        <w:pStyle w:val="Otsikkotyyli2"/>
        <w:spacing w:before="0" w:line="240" w:lineRule="auto"/>
        <w:rPr>
          <w:rFonts w:ascii="Calibri" w:hAnsi="Calibri" w:cs="Calibri"/>
        </w:rPr>
      </w:pPr>
    </w:p>
    <w:p w:rsidR="00F95854" w:rsidRPr="001A68BF" w:rsidRDefault="00F95854" w:rsidP="00F95854">
      <w:pPr>
        <w:rPr>
          <w:rFonts w:asciiTheme="minorHAnsi" w:hAnsiTheme="minorHAnsi" w:cstheme="minorHAnsi"/>
          <w:b/>
          <w:sz w:val="28"/>
          <w:szCs w:val="28"/>
        </w:rPr>
      </w:pPr>
      <w:r w:rsidRPr="001A68BF">
        <w:rPr>
          <w:rFonts w:asciiTheme="minorHAnsi" w:hAnsiTheme="minorHAnsi" w:cstheme="minorHAnsi"/>
          <w:b/>
          <w:sz w:val="28"/>
          <w:szCs w:val="28"/>
        </w:rPr>
        <w:t>TIEDOTE HUOLTAJILLE LÄÄKEHOIDON TOTEUTUKSESTA VARHAISKASVATUKSESSA</w:t>
      </w:r>
    </w:p>
    <w:p w:rsidR="00F95854" w:rsidRPr="001A68BF" w:rsidRDefault="00F95854" w:rsidP="00F95854">
      <w:pPr>
        <w:rPr>
          <w:rFonts w:asciiTheme="minorHAnsi" w:hAnsiTheme="minorHAnsi" w:cstheme="minorHAnsi"/>
          <w:sz w:val="24"/>
          <w:szCs w:val="24"/>
        </w:rPr>
      </w:pPr>
    </w:p>
    <w:p w:rsidR="00F95854" w:rsidRPr="006C4A89" w:rsidRDefault="00F95854" w:rsidP="00F95854">
      <w:pPr>
        <w:tabs>
          <w:tab w:val="left" w:pos="6630"/>
        </w:tabs>
        <w:autoSpaceDE w:val="0"/>
        <w:autoSpaceDN w:val="0"/>
        <w:adjustRightInd w:val="0"/>
        <w:rPr>
          <w:rFonts w:asciiTheme="minorHAnsi" w:hAnsiTheme="minorHAnsi" w:cstheme="minorHAnsi"/>
        </w:rPr>
      </w:pPr>
      <w:r w:rsidRPr="006C4A89">
        <w:rPr>
          <w:rFonts w:asciiTheme="minorHAnsi" w:hAnsiTheme="minorHAnsi" w:cstheme="minorHAnsi"/>
        </w:rPr>
        <w:t xml:space="preserve">Lapsen lääkehoidosta vastaa lasta hoitava lääkäri ja lapsen lääkehoito toteutetaan ensisijaisesti kotona. </w:t>
      </w:r>
    </w:p>
    <w:p w:rsidR="00F95854" w:rsidRPr="006C4A89" w:rsidRDefault="00D97E4B" w:rsidP="00F95854">
      <w:pPr>
        <w:tabs>
          <w:tab w:val="left" w:pos="6630"/>
        </w:tabs>
        <w:autoSpaceDE w:val="0"/>
        <w:autoSpaceDN w:val="0"/>
        <w:adjustRightInd w:val="0"/>
        <w:rPr>
          <w:rFonts w:asciiTheme="minorHAnsi" w:hAnsiTheme="minorHAnsi" w:cstheme="minorHAnsi"/>
        </w:rPr>
      </w:pPr>
      <w:r>
        <w:rPr>
          <w:rFonts w:asciiTheme="minorHAnsi" w:hAnsiTheme="minorHAnsi" w:cstheme="minorHAnsi"/>
        </w:rPr>
        <w:t xml:space="preserve">Kunnan </w:t>
      </w:r>
      <w:r w:rsidR="00F95854" w:rsidRPr="006C4A89">
        <w:rPr>
          <w:rFonts w:asciiTheme="minorHAnsi" w:hAnsiTheme="minorHAnsi" w:cstheme="minorHAnsi"/>
        </w:rPr>
        <w:t>v</w:t>
      </w:r>
      <w:r w:rsidR="001A68BF">
        <w:rPr>
          <w:rFonts w:asciiTheme="minorHAnsi" w:hAnsiTheme="minorHAnsi" w:cstheme="minorHAnsi"/>
        </w:rPr>
        <w:t>arhaiskasvatuksella on voimassa</w:t>
      </w:r>
      <w:r w:rsidR="00F95854" w:rsidRPr="006C4A89">
        <w:rPr>
          <w:rFonts w:asciiTheme="minorHAnsi" w:hAnsiTheme="minorHAnsi" w:cstheme="minorHAnsi"/>
        </w:rPr>
        <w:t xml:space="preserve">oleva ohjeistus lääkehoitoon varhaiskasvatuksen aikana. </w:t>
      </w:r>
    </w:p>
    <w:p w:rsidR="00F95854" w:rsidRPr="006C4A89" w:rsidRDefault="00F95854" w:rsidP="00F95854">
      <w:pPr>
        <w:tabs>
          <w:tab w:val="left" w:pos="6630"/>
        </w:tabs>
        <w:autoSpaceDE w:val="0"/>
        <w:autoSpaceDN w:val="0"/>
        <w:adjustRightInd w:val="0"/>
        <w:rPr>
          <w:rFonts w:asciiTheme="minorHAnsi" w:hAnsiTheme="minorHAnsi" w:cstheme="minorHAnsi"/>
        </w:rPr>
      </w:pPr>
    </w:p>
    <w:p w:rsidR="00F95854" w:rsidRPr="001A68BF" w:rsidRDefault="001A68BF" w:rsidP="001A68BF">
      <w:pPr>
        <w:rPr>
          <w:rFonts w:asciiTheme="minorHAnsi" w:hAnsiTheme="minorHAnsi" w:cstheme="minorHAnsi"/>
        </w:rPr>
      </w:pPr>
      <w:r w:rsidRPr="001A68BF">
        <w:rPr>
          <w:rFonts w:asciiTheme="minorHAnsi" w:hAnsiTheme="minorHAnsi" w:cstheme="minorHAnsi"/>
        </w:rPr>
        <w:t>1.</w:t>
      </w:r>
      <w:r>
        <w:rPr>
          <w:rFonts w:asciiTheme="minorHAnsi" w:hAnsiTheme="minorHAnsi" w:cstheme="minorHAnsi"/>
        </w:rPr>
        <w:t xml:space="preserve"> </w:t>
      </w:r>
      <w:r w:rsidR="00F95854" w:rsidRPr="001A68BF">
        <w:rPr>
          <w:rFonts w:asciiTheme="minorHAnsi" w:hAnsiTheme="minorHAnsi" w:cstheme="minorHAnsi"/>
        </w:rPr>
        <w:t xml:space="preserve">Huoltajien on keskusteltava varhaiskasvatusyksikön työntekijän kanssa lapsen lääkityksestä: </w:t>
      </w:r>
    </w:p>
    <w:p w:rsidR="00F95854" w:rsidRPr="006C4A89" w:rsidRDefault="00F95854" w:rsidP="00F95854">
      <w:pPr>
        <w:pStyle w:val="Luettelokappale"/>
        <w:numPr>
          <w:ilvl w:val="0"/>
          <w:numId w:val="1"/>
        </w:numPr>
        <w:spacing w:line="240" w:lineRule="auto"/>
        <w:rPr>
          <w:rFonts w:asciiTheme="minorHAnsi" w:hAnsiTheme="minorHAnsi" w:cstheme="minorHAnsi"/>
        </w:rPr>
      </w:pPr>
      <w:r w:rsidRPr="006C4A89">
        <w:rPr>
          <w:rFonts w:asciiTheme="minorHAnsi" w:hAnsiTheme="minorHAnsi" w:cstheme="minorHAnsi"/>
        </w:rPr>
        <w:t xml:space="preserve">Heti lapsen tullessa </w:t>
      </w:r>
      <w:r>
        <w:rPr>
          <w:rFonts w:asciiTheme="minorHAnsi" w:hAnsiTheme="minorHAnsi" w:cstheme="minorHAnsi"/>
        </w:rPr>
        <w:t>varhaiskasvatuksen</w:t>
      </w:r>
      <w:r w:rsidRPr="006C4A89">
        <w:rPr>
          <w:rFonts w:asciiTheme="minorHAnsi" w:hAnsiTheme="minorHAnsi" w:cstheme="minorHAnsi"/>
        </w:rPr>
        <w:t xml:space="preserve"> asiakkaaksi (jatkuva sekä kohtausluontoinen lääkitys) </w:t>
      </w:r>
    </w:p>
    <w:p w:rsidR="00F95854" w:rsidRPr="00F95854" w:rsidRDefault="00F95854" w:rsidP="00F95854">
      <w:pPr>
        <w:pStyle w:val="Luettelokappale"/>
        <w:numPr>
          <w:ilvl w:val="0"/>
          <w:numId w:val="1"/>
        </w:numPr>
        <w:tabs>
          <w:tab w:val="left" w:pos="6630"/>
        </w:tabs>
        <w:autoSpaceDE w:val="0"/>
        <w:autoSpaceDN w:val="0"/>
        <w:adjustRightInd w:val="0"/>
        <w:spacing w:line="240" w:lineRule="auto"/>
        <w:rPr>
          <w:rFonts w:asciiTheme="minorHAnsi" w:hAnsiTheme="minorHAnsi" w:cstheme="minorHAnsi"/>
        </w:rPr>
      </w:pPr>
      <w:r w:rsidRPr="00F95854">
        <w:rPr>
          <w:rFonts w:asciiTheme="minorHAnsi" w:hAnsiTheme="minorHAnsi" w:cstheme="minorHAnsi"/>
        </w:rPr>
        <w:t xml:space="preserve">Lapsen tullessa varhaiskasvatukseen (kuuriluonteiset lääkkeet) </w:t>
      </w:r>
    </w:p>
    <w:p w:rsidR="00F95854" w:rsidRPr="006C4A89" w:rsidRDefault="001A68BF" w:rsidP="00F95854">
      <w:pPr>
        <w:tabs>
          <w:tab w:val="left" w:pos="6630"/>
        </w:tabs>
        <w:autoSpaceDE w:val="0"/>
        <w:autoSpaceDN w:val="0"/>
        <w:adjustRightInd w:val="0"/>
        <w:rPr>
          <w:rFonts w:asciiTheme="minorHAnsi" w:hAnsiTheme="minorHAnsi" w:cstheme="minorHAnsi"/>
        </w:rPr>
      </w:pPr>
      <w:r>
        <w:rPr>
          <w:rFonts w:asciiTheme="minorHAnsi" w:hAnsiTheme="minorHAnsi" w:cstheme="minorHAnsi"/>
        </w:rPr>
        <w:t xml:space="preserve">2. </w:t>
      </w:r>
      <w:r w:rsidR="00F95854" w:rsidRPr="006C4A89">
        <w:rPr>
          <w:rFonts w:asciiTheme="minorHAnsi" w:hAnsiTheme="minorHAnsi" w:cstheme="minorHAnsi"/>
        </w:rPr>
        <w:t xml:space="preserve">Varhaiskasvatuksessa annostellaan ja annetaan lääkärin määräämät lääkkeet, jotka on määrätty jatkuvaan/tilapäiseen käyttöön annosteltavaksi myös päivällä. </w:t>
      </w:r>
    </w:p>
    <w:p w:rsidR="005C1A0C" w:rsidRPr="005C1A0C" w:rsidRDefault="00F95854" w:rsidP="00F95854">
      <w:pPr>
        <w:numPr>
          <w:ilvl w:val="0"/>
          <w:numId w:val="2"/>
        </w:numPr>
        <w:ind w:left="714" w:hanging="357"/>
        <w:rPr>
          <w:rFonts w:asciiTheme="minorHAnsi" w:eastAsia="Times New Roman" w:hAnsiTheme="minorHAnsi" w:cstheme="minorHAnsi"/>
          <w:bCs/>
          <w:color w:val="000000"/>
          <w:lang w:eastAsia="fi-FI"/>
        </w:rPr>
      </w:pPr>
      <w:r w:rsidRPr="005C1A0C">
        <w:rPr>
          <w:rFonts w:asciiTheme="minorHAnsi" w:hAnsiTheme="minorHAnsi" w:cstheme="minorHAnsi"/>
        </w:rPr>
        <w:t xml:space="preserve">Jos lapselle joutuu antamaan lääkettä hoitopäivän aikana, </w:t>
      </w:r>
      <w:r w:rsidRPr="005C1A0C">
        <w:rPr>
          <w:rFonts w:asciiTheme="minorHAnsi" w:hAnsiTheme="minorHAnsi" w:cstheme="minorHAnsi"/>
          <w:b/>
        </w:rPr>
        <w:t>huoltajat toimittavat lääkkeet hoitoon annosteluo</w:t>
      </w:r>
      <w:r w:rsidR="005C1A0C" w:rsidRPr="005C1A0C">
        <w:rPr>
          <w:rFonts w:asciiTheme="minorHAnsi" w:hAnsiTheme="minorHAnsi" w:cstheme="minorHAnsi"/>
          <w:b/>
        </w:rPr>
        <w:t>hjeineen alkuperäispakkauksessa ja lääkkeen potilasohjeen</w:t>
      </w:r>
      <w:r w:rsidR="001A68BF">
        <w:rPr>
          <w:rFonts w:asciiTheme="minorHAnsi" w:hAnsiTheme="minorHAnsi" w:cstheme="minorHAnsi"/>
          <w:b/>
        </w:rPr>
        <w:t xml:space="preserve"> / </w:t>
      </w:r>
      <w:proofErr w:type="spellStart"/>
      <w:r w:rsidR="001A68BF">
        <w:rPr>
          <w:rFonts w:asciiTheme="minorHAnsi" w:hAnsiTheme="minorHAnsi" w:cstheme="minorHAnsi"/>
          <w:b/>
        </w:rPr>
        <w:t>epikriisin</w:t>
      </w:r>
      <w:proofErr w:type="spellEnd"/>
    </w:p>
    <w:p w:rsidR="00F95854" w:rsidRPr="005C1A0C" w:rsidRDefault="00F95854" w:rsidP="00F95854">
      <w:pPr>
        <w:numPr>
          <w:ilvl w:val="0"/>
          <w:numId w:val="2"/>
        </w:numPr>
        <w:ind w:left="714" w:hanging="357"/>
        <w:rPr>
          <w:rFonts w:asciiTheme="minorHAnsi" w:eastAsia="Times New Roman" w:hAnsiTheme="minorHAnsi" w:cstheme="minorHAnsi"/>
          <w:bCs/>
          <w:color w:val="000000"/>
          <w:lang w:eastAsia="fi-FI"/>
        </w:rPr>
      </w:pPr>
      <w:r w:rsidRPr="005C1A0C">
        <w:rPr>
          <w:rFonts w:asciiTheme="minorHAnsi" w:hAnsiTheme="minorHAnsi" w:cstheme="minorHAnsi"/>
        </w:rPr>
        <w:t>Varhaiskasvatuksen henkilökunta annostelee lääkkeen</w:t>
      </w:r>
    </w:p>
    <w:p w:rsidR="00F95854" w:rsidRPr="006C4A89" w:rsidRDefault="00F95854" w:rsidP="00F95854">
      <w:pPr>
        <w:numPr>
          <w:ilvl w:val="0"/>
          <w:numId w:val="2"/>
        </w:numPr>
        <w:ind w:left="714" w:hanging="357"/>
        <w:rPr>
          <w:rFonts w:asciiTheme="minorHAnsi" w:eastAsia="Times New Roman" w:hAnsiTheme="minorHAnsi" w:cstheme="minorHAnsi"/>
          <w:bCs/>
          <w:color w:val="000000"/>
          <w:lang w:eastAsia="fi-FI"/>
        </w:rPr>
      </w:pPr>
      <w:r w:rsidRPr="006C4A89">
        <w:rPr>
          <w:rFonts w:asciiTheme="minorHAnsi" w:hAnsiTheme="minorHAnsi" w:cstheme="minorHAnsi"/>
        </w:rPr>
        <w:t>Lääkkeissä tulee AINA olla lapsen nimi, lääkkeen nimi ja annosteluohje päivämäärineen</w:t>
      </w:r>
      <w:r w:rsidR="00D97E4B">
        <w:rPr>
          <w:rFonts w:asciiTheme="minorHAnsi" w:hAnsiTheme="minorHAnsi" w:cstheme="minorHAnsi"/>
        </w:rPr>
        <w:t>. S</w:t>
      </w:r>
      <w:r w:rsidRPr="006C4A89">
        <w:rPr>
          <w:rFonts w:asciiTheme="minorHAnsi" w:hAnsiTheme="minorHAnsi" w:cstheme="minorHAnsi"/>
        </w:rPr>
        <w:t xml:space="preserve">ilmä- ja korvatippapullot joudutaan kuljettamaan edestakaisin kodin ja päivähoitopaikan välillä. </w:t>
      </w:r>
      <w:r w:rsidR="008D7BB5">
        <w:rPr>
          <w:rFonts w:asciiTheme="minorHAnsi" w:hAnsiTheme="minorHAnsi" w:cstheme="minorHAnsi"/>
        </w:rPr>
        <w:t>S</w:t>
      </w:r>
      <w:r w:rsidRPr="006C4A89">
        <w:rPr>
          <w:rFonts w:asciiTheme="minorHAnsi" w:hAnsiTheme="minorHAnsi" w:cstheme="minorHAnsi"/>
        </w:rPr>
        <w:t xml:space="preserve">ilmätipat on suositeltavaa </w:t>
      </w:r>
      <w:r w:rsidR="008D7BB5">
        <w:rPr>
          <w:rFonts w:asciiTheme="minorHAnsi" w:hAnsiTheme="minorHAnsi" w:cstheme="minorHAnsi"/>
        </w:rPr>
        <w:t>pyytää</w:t>
      </w:r>
      <w:r w:rsidRPr="006C4A89">
        <w:rPr>
          <w:rFonts w:asciiTheme="minorHAnsi" w:hAnsiTheme="minorHAnsi" w:cstheme="minorHAnsi"/>
        </w:rPr>
        <w:t xml:space="preserve"> kerta-annospipetteinä.</w:t>
      </w:r>
    </w:p>
    <w:p w:rsidR="00605074" w:rsidRDefault="00605074" w:rsidP="00605074">
      <w:pPr>
        <w:rPr>
          <w:rFonts w:asciiTheme="minorHAnsi" w:hAnsiTheme="minorHAnsi" w:cstheme="minorHAnsi"/>
        </w:rPr>
      </w:pPr>
      <w:r>
        <w:rPr>
          <w:rFonts w:asciiTheme="minorHAnsi" w:hAnsiTheme="minorHAnsi" w:cstheme="minorHAnsi"/>
        </w:rPr>
        <w:br/>
      </w:r>
      <w:r w:rsidR="00F95854">
        <w:rPr>
          <w:rFonts w:asciiTheme="minorHAnsi" w:hAnsiTheme="minorHAnsi" w:cstheme="minorHAnsi"/>
        </w:rPr>
        <w:t>Suomessa</w:t>
      </w:r>
      <w:r w:rsidR="00F95854" w:rsidRPr="006C4A89">
        <w:rPr>
          <w:rFonts w:asciiTheme="minorHAnsi" w:hAnsiTheme="minorHAnsi" w:cstheme="minorHAnsi"/>
        </w:rPr>
        <w:t xml:space="preserve"> apteekista käsikauppatavarana saatavia tuotteita voi tuoda lapsen hoitoa varten, mikäli tuotteen </w:t>
      </w:r>
      <w:r w:rsidR="00F95854" w:rsidRPr="00D97E4B">
        <w:rPr>
          <w:rFonts w:asciiTheme="minorHAnsi" w:hAnsiTheme="minorHAnsi" w:cstheme="minorHAnsi"/>
          <w:b/>
        </w:rPr>
        <w:t>sopivuus on ensin</w:t>
      </w:r>
      <w:r w:rsidR="00F95854" w:rsidRPr="006C4A89">
        <w:rPr>
          <w:rFonts w:asciiTheme="minorHAnsi" w:hAnsiTheme="minorHAnsi" w:cstheme="minorHAnsi"/>
          <w:b/>
        </w:rPr>
        <w:t xml:space="preserve"> todettu kotona sopivaksi</w:t>
      </w:r>
      <w:r w:rsidR="00F95854" w:rsidRPr="006C4A89">
        <w:rPr>
          <w:rFonts w:asciiTheme="minorHAnsi" w:hAnsiTheme="minorHAnsi" w:cstheme="minorHAnsi"/>
        </w:rPr>
        <w:t xml:space="preserve"> käyttöön: </w:t>
      </w:r>
    </w:p>
    <w:p w:rsidR="00605074" w:rsidRPr="008573A7" w:rsidRDefault="005B77DC" w:rsidP="00F95854">
      <w:pPr>
        <w:pStyle w:val="Luettelokappale"/>
        <w:numPr>
          <w:ilvl w:val="0"/>
          <w:numId w:val="2"/>
        </w:numPr>
        <w:ind w:left="714" w:hanging="357"/>
        <w:rPr>
          <w:rFonts w:asciiTheme="minorHAnsi" w:eastAsia="Times New Roman" w:hAnsiTheme="minorHAnsi" w:cstheme="minorHAnsi"/>
          <w:bCs/>
          <w:lang w:eastAsia="fi-FI"/>
        </w:rPr>
      </w:pPr>
      <w:r>
        <w:rPr>
          <w:rFonts w:asciiTheme="minorHAnsi" w:hAnsiTheme="minorHAnsi" w:cstheme="minorHAnsi"/>
        </w:rPr>
        <w:t>P</w:t>
      </w:r>
      <w:r w:rsidR="00F95854" w:rsidRPr="008573A7">
        <w:rPr>
          <w:rFonts w:asciiTheme="minorHAnsi" w:hAnsiTheme="minorHAnsi" w:cstheme="minorHAnsi"/>
        </w:rPr>
        <w:t xml:space="preserve">erusvoiteet. </w:t>
      </w:r>
      <w:r w:rsidR="00216568" w:rsidRPr="008573A7">
        <w:rPr>
          <w:rFonts w:asciiTheme="minorHAnsi" w:hAnsiTheme="minorHAnsi" w:cstheme="minorHAnsi"/>
        </w:rPr>
        <w:t>Mikäli kuureja on toistuvasti, suositellaan lääkärin määräämää reseptiä.</w:t>
      </w:r>
    </w:p>
    <w:p w:rsidR="00E16E33" w:rsidRPr="008573A7" w:rsidRDefault="00E16E33" w:rsidP="00F95854">
      <w:pPr>
        <w:pStyle w:val="Luettelokappale"/>
        <w:numPr>
          <w:ilvl w:val="0"/>
          <w:numId w:val="2"/>
        </w:numPr>
        <w:ind w:left="714" w:hanging="357"/>
        <w:rPr>
          <w:rFonts w:asciiTheme="minorHAnsi" w:eastAsia="Times New Roman" w:hAnsiTheme="minorHAnsi" w:cstheme="minorHAnsi"/>
          <w:bCs/>
          <w:lang w:eastAsia="fi-FI"/>
        </w:rPr>
      </w:pPr>
      <w:r w:rsidRPr="008573A7">
        <w:rPr>
          <w:rFonts w:asciiTheme="minorHAnsi" w:hAnsiTheme="minorHAnsi" w:cstheme="minorHAnsi"/>
        </w:rPr>
        <w:t>Hajusteeton</w:t>
      </w:r>
      <w:r w:rsidR="00885022">
        <w:rPr>
          <w:rFonts w:asciiTheme="minorHAnsi" w:hAnsiTheme="minorHAnsi" w:cstheme="minorHAnsi"/>
        </w:rPr>
        <w:t xml:space="preserve"> ja </w:t>
      </w:r>
      <w:r w:rsidR="005B77DC">
        <w:rPr>
          <w:rFonts w:asciiTheme="minorHAnsi" w:hAnsiTheme="minorHAnsi" w:cstheme="minorHAnsi"/>
        </w:rPr>
        <w:t xml:space="preserve">lapsille tarkoitettu </w:t>
      </w:r>
      <w:r w:rsidRPr="008573A7">
        <w:rPr>
          <w:rFonts w:asciiTheme="minorHAnsi" w:hAnsiTheme="minorHAnsi" w:cstheme="minorHAnsi"/>
        </w:rPr>
        <w:t>aurinko</w:t>
      </w:r>
      <w:r w:rsidR="005B77DC">
        <w:rPr>
          <w:rFonts w:asciiTheme="minorHAnsi" w:hAnsiTheme="minorHAnsi" w:cstheme="minorHAnsi"/>
        </w:rPr>
        <w:t>voide</w:t>
      </w:r>
    </w:p>
    <w:p w:rsidR="00F95854" w:rsidRPr="006C4A89" w:rsidRDefault="00F95854" w:rsidP="00F95854">
      <w:pPr>
        <w:ind w:left="720"/>
        <w:rPr>
          <w:rFonts w:asciiTheme="minorHAnsi" w:eastAsia="Times New Roman" w:hAnsiTheme="minorHAnsi" w:cstheme="minorHAnsi"/>
          <w:bCs/>
          <w:color w:val="000000"/>
          <w:lang w:eastAsia="fi-FI"/>
        </w:rPr>
      </w:pPr>
    </w:p>
    <w:p w:rsidR="00F95854" w:rsidRPr="006C4A89" w:rsidRDefault="00F95854" w:rsidP="00F95854">
      <w:pPr>
        <w:tabs>
          <w:tab w:val="left" w:pos="6630"/>
        </w:tabs>
        <w:autoSpaceDE w:val="0"/>
        <w:autoSpaceDN w:val="0"/>
        <w:adjustRightInd w:val="0"/>
        <w:rPr>
          <w:rFonts w:asciiTheme="minorHAnsi" w:hAnsiTheme="minorHAnsi" w:cstheme="minorHAnsi"/>
        </w:rPr>
      </w:pPr>
      <w:r w:rsidRPr="006C4A89">
        <w:rPr>
          <w:rFonts w:asciiTheme="minorHAnsi" w:hAnsiTheme="minorHAnsi" w:cstheme="minorHAnsi"/>
        </w:rPr>
        <w:t xml:space="preserve">Varhaiskasvatuksessa lääkkeet säilytetään erillisessä lukollisessa lääkekaapissa. </w:t>
      </w:r>
    </w:p>
    <w:p w:rsidR="00F95854" w:rsidRPr="006C4A89" w:rsidRDefault="00F95854" w:rsidP="00F95854">
      <w:pPr>
        <w:tabs>
          <w:tab w:val="left" w:pos="6630"/>
        </w:tabs>
        <w:autoSpaceDE w:val="0"/>
        <w:autoSpaceDN w:val="0"/>
        <w:adjustRightInd w:val="0"/>
        <w:rPr>
          <w:rFonts w:asciiTheme="minorHAnsi" w:hAnsiTheme="minorHAnsi" w:cstheme="minorHAnsi"/>
        </w:rPr>
      </w:pPr>
      <w:r w:rsidRPr="006C4A89">
        <w:rPr>
          <w:rFonts w:asciiTheme="minorHAnsi" w:hAnsiTheme="minorHAnsi" w:cstheme="minorHAnsi"/>
        </w:rPr>
        <w:t xml:space="preserve">Jääkaapissa säilytettävät lasten lääkkeet ovat kannellisessa rasiassa erillään ruokatarvikkeista ja </w:t>
      </w:r>
      <w:r w:rsidR="00D97E4B">
        <w:rPr>
          <w:rFonts w:asciiTheme="minorHAnsi" w:hAnsiTheme="minorHAnsi" w:cstheme="minorHAnsi"/>
        </w:rPr>
        <w:t>poissa lasten ulottuvilta</w:t>
      </w:r>
      <w:r w:rsidRPr="006C4A89">
        <w:rPr>
          <w:rFonts w:asciiTheme="minorHAnsi" w:hAnsiTheme="minorHAnsi" w:cstheme="minorHAnsi"/>
        </w:rPr>
        <w:t xml:space="preserve">. </w:t>
      </w:r>
    </w:p>
    <w:p w:rsidR="00F95854" w:rsidRPr="006C4A89" w:rsidRDefault="00F95854" w:rsidP="00F95854">
      <w:pPr>
        <w:rPr>
          <w:rFonts w:asciiTheme="minorHAnsi" w:hAnsiTheme="minorHAnsi" w:cstheme="minorHAnsi"/>
        </w:rPr>
      </w:pPr>
    </w:p>
    <w:p w:rsidR="00F95854" w:rsidRDefault="00F95854" w:rsidP="00F95854">
      <w:pPr>
        <w:tabs>
          <w:tab w:val="left" w:pos="6630"/>
        </w:tabs>
        <w:autoSpaceDE w:val="0"/>
        <w:autoSpaceDN w:val="0"/>
        <w:adjustRightInd w:val="0"/>
        <w:rPr>
          <w:rFonts w:asciiTheme="minorHAnsi" w:hAnsiTheme="minorHAnsi" w:cstheme="minorHAnsi"/>
          <w:b/>
        </w:rPr>
      </w:pPr>
      <w:r w:rsidRPr="001A68BF">
        <w:rPr>
          <w:rFonts w:asciiTheme="minorHAnsi" w:hAnsiTheme="minorHAnsi" w:cstheme="minorHAnsi"/>
          <w:b/>
        </w:rPr>
        <w:t>HUOLTAJIEN VASTUU VARHAISKASVATUKSESSA ANNETTAVAAN LÄÄKEHOITOON</w:t>
      </w:r>
    </w:p>
    <w:p w:rsidR="001A68BF" w:rsidRPr="001A68BF" w:rsidRDefault="001A68BF" w:rsidP="00F95854">
      <w:pPr>
        <w:tabs>
          <w:tab w:val="left" w:pos="6630"/>
        </w:tabs>
        <w:autoSpaceDE w:val="0"/>
        <w:autoSpaceDN w:val="0"/>
        <w:adjustRightInd w:val="0"/>
        <w:rPr>
          <w:rFonts w:asciiTheme="minorHAnsi" w:hAnsiTheme="minorHAnsi" w:cstheme="minorHAnsi"/>
          <w:b/>
        </w:rPr>
      </w:pPr>
    </w:p>
    <w:p w:rsidR="00F95854" w:rsidRPr="006C4A89" w:rsidRDefault="00F95854" w:rsidP="00F95854">
      <w:pPr>
        <w:numPr>
          <w:ilvl w:val="0"/>
          <w:numId w:val="3"/>
        </w:numPr>
        <w:rPr>
          <w:rFonts w:asciiTheme="minorHAnsi" w:eastAsia="Times New Roman" w:hAnsiTheme="minorHAnsi" w:cstheme="minorHAnsi"/>
          <w:bCs/>
          <w:color w:val="000000"/>
          <w:lang w:eastAsia="fi-FI"/>
        </w:rPr>
      </w:pPr>
      <w:r>
        <w:rPr>
          <w:rFonts w:asciiTheme="minorHAnsi" w:hAnsiTheme="minorHAnsi" w:cstheme="minorHAnsi"/>
        </w:rPr>
        <w:t>Huoltajat o</w:t>
      </w:r>
      <w:r w:rsidRPr="006C4A89">
        <w:rPr>
          <w:rFonts w:asciiTheme="minorHAnsi" w:hAnsiTheme="minorHAnsi" w:cstheme="minorHAnsi"/>
        </w:rPr>
        <w:t xml:space="preserve">vat tietoisia siitä, kuka/ketkä toteuttavat varhaiskasvatuksessa oman lapsen lääkehoitoa ja vastaavat ryhmän henkilökunnan riittävästä perehdyttämisestä lapsen lääkkeenantoon. </w:t>
      </w:r>
    </w:p>
    <w:p w:rsidR="00F95854" w:rsidRPr="006C4A89" w:rsidRDefault="00F95854" w:rsidP="00F95854">
      <w:pPr>
        <w:numPr>
          <w:ilvl w:val="0"/>
          <w:numId w:val="4"/>
        </w:numPr>
        <w:rPr>
          <w:rFonts w:asciiTheme="minorHAnsi" w:eastAsia="Times New Roman" w:hAnsiTheme="minorHAnsi" w:cstheme="minorHAnsi"/>
          <w:bCs/>
          <w:color w:val="000000"/>
          <w:lang w:eastAsia="fi-FI"/>
        </w:rPr>
      </w:pPr>
      <w:r w:rsidRPr="006C4A89">
        <w:rPr>
          <w:rFonts w:asciiTheme="minorHAnsi" w:hAnsiTheme="minorHAnsi" w:cstheme="minorHAnsi"/>
        </w:rPr>
        <w:t>Huoltajat vastaavat siitä, että henkilökunnalla on saatavilla kaikki tarvittava lapsen lääkehoitoon ja hoitotoimenpiteisiin, lääkkeisiin ja mahdollisiin tarvikkeisiin liittyvä tieto</w:t>
      </w:r>
    </w:p>
    <w:p w:rsidR="00F95854" w:rsidRPr="001A68BF" w:rsidRDefault="00F95854" w:rsidP="00F95854">
      <w:pPr>
        <w:numPr>
          <w:ilvl w:val="0"/>
          <w:numId w:val="4"/>
        </w:numPr>
        <w:rPr>
          <w:rFonts w:asciiTheme="minorHAnsi" w:eastAsia="Times New Roman" w:hAnsiTheme="minorHAnsi" w:cstheme="minorHAnsi"/>
          <w:bCs/>
          <w:color w:val="000000"/>
          <w:lang w:eastAsia="fi-FI"/>
        </w:rPr>
      </w:pPr>
      <w:r w:rsidRPr="006C4A89">
        <w:rPr>
          <w:rFonts w:asciiTheme="minorHAnsi" w:hAnsiTheme="minorHAnsi" w:cstheme="minorHAnsi"/>
        </w:rPr>
        <w:t xml:space="preserve">Huolehtivat siitä, että lapselle annettavat lääkkeet ovat lääkärin määräämiä reseptilääkkeitä ja muut hoitotuotteet ovat suomalaisesta apteekista saatavia käsikauppatuotteita </w:t>
      </w:r>
    </w:p>
    <w:p w:rsidR="001A68BF" w:rsidRPr="006C4A89" w:rsidRDefault="001A68BF" w:rsidP="001A68BF">
      <w:pPr>
        <w:ind w:left="1080"/>
        <w:rPr>
          <w:rFonts w:asciiTheme="minorHAnsi" w:eastAsia="Times New Roman" w:hAnsiTheme="minorHAnsi" w:cstheme="minorHAnsi"/>
          <w:bCs/>
          <w:color w:val="000000"/>
          <w:lang w:eastAsia="fi-FI"/>
        </w:rPr>
      </w:pPr>
    </w:p>
    <w:p w:rsidR="00F95854" w:rsidRPr="001A68BF" w:rsidRDefault="00F95854" w:rsidP="00F95854">
      <w:pPr>
        <w:numPr>
          <w:ilvl w:val="0"/>
          <w:numId w:val="3"/>
        </w:numPr>
        <w:rPr>
          <w:rFonts w:asciiTheme="minorHAnsi" w:eastAsia="Times New Roman" w:hAnsiTheme="minorHAnsi" w:cstheme="minorHAnsi"/>
          <w:bCs/>
          <w:color w:val="000000"/>
          <w:lang w:eastAsia="fi-FI"/>
        </w:rPr>
      </w:pPr>
      <w:r w:rsidRPr="006C4A89">
        <w:rPr>
          <w:rFonts w:asciiTheme="minorHAnsi" w:hAnsiTheme="minorHAnsi" w:cstheme="minorHAnsi"/>
        </w:rPr>
        <w:t>Huo</w:t>
      </w:r>
      <w:r>
        <w:rPr>
          <w:rFonts w:asciiTheme="minorHAnsi" w:hAnsiTheme="minorHAnsi" w:cstheme="minorHAnsi"/>
        </w:rPr>
        <w:t>ltajat huo</w:t>
      </w:r>
      <w:r w:rsidR="001A68BF">
        <w:rPr>
          <w:rFonts w:asciiTheme="minorHAnsi" w:hAnsiTheme="minorHAnsi" w:cstheme="minorHAnsi"/>
        </w:rPr>
        <w:t>lehtivat varhaiskasvatuksee</w:t>
      </w:r>
      <w:r w:rsidRPr="006C4A89">
        <w:rPr>
          <w:rFonts w:asciiTheme="minorHAnsi" w:hAnsiTheme="minorHAnsi" w:cstheme="minorHAnsi"/>
        </w:rPr>
        <w:t>n mukaan asianmukaisen säilytyspussin, jossa lääke ei jäädy/lämpene säiden mukaan, mikäli lääkettä kuuluu kuljettaa lapsen mukana hoitopäivän aikana, esim. retkillä.</w:t>
      </w:r>
    </w:p>
    <w:p w:rsidR="001A68BF" w:rsidRPr="006C4A89" w:rsidRDefault="001A68BF" w:rsidP="001A68BF">
      <w:pPr>
        <w:ind w:left="720"/>
        <w:rPr>
          <w:rFonts w:asciiTheme="minorHAnsi" w:eastAsia="Times New Roman" w:hAnsiTheme="minorHAnsi" w:cstheme="minorHAnsi"/>
          <w:bCs/>
          <w:color w:val="000000"/>
          <w:lang w:eastAsia="fi-FI"/>
        </w:rPr>
      </w:pPr>
    </w:p>
    <w:p w:rsidR="00F95854" w:rsidRPr="006C4A89" w:rsidRDefault="00F95854" w:rsidP="00F95854">
      <w:pPr>
        <w:numPr>
          <w:ilvl w:val="0"/>
          <w:numId w:val="3"/>
        </w:numPr>
        <w:rPr>
          <w:rFonts w:asciiTheme="minorHAnsi" w:eastAsia="Times New Roman" w:hAnsiTheme="minorHAnsi" w:cstheme="minorHAnsi"/>
          <w:bCs/>
          <w:color w:val="000000"/>
          <w:lang w:eastAsia="fi-FI"/>
        </w:rPr>
      </w:pPr>
      <w:r>
        <w:rPr>
          <w:rFonts w:asciiTheme="minorHAnsi" w:hAnsiTheme="minorHAnsi" w:cstheme="minorHAnsi"/>
        </w:rPr>
        <w:t>Huoltajat k</w:t>
      </w:r>
      <w:r w:rsidRPr="006C4A89">
        <w:rPr>
          <w:rFonts w:asciiTheme="minorHAnsi" w:hAnsiTheme="minorHAnsi" w:cstheme="minorHAnsi"/>
        </w:rPr>
        <w:t xml:space="preserve">utsuvat tarvittaessa alan asiantuntijan perehdyttämään henkilökuntaa. </w:t>
      </w:r>
    </w:p>
    <w:p w:rsidR="00F95854" w:rsidRPr="00885022" w:rsidRDefault="00F95854" w:rsidP="00F95854">
      <w:pPr>
        <w:numPr>
          <w:ilvl w:val="0"/>
          <w:numId w:val="5"/>
        </w:numPr>
        <w:rPr>
          <w:rFonts w:asciiTheme="minorHAnsi" w:eastAsia="Times New Roman" w:hAnsiTheme="minorHAnsi" w:cstheme="minorHAnsi"/>
          <w:bCs/>
          <w:color w:val="000000"/>
          <w:lang w:eastAsia="fi-FI"/>
        </w:rPr>
      </w:pPr>
      <w:r w:rsidRPr="006C4A89">
        <w:rPr>
          <w:rFonts w:asciiTheme="minorHAnsi" w:hAnsiTheme="minorHAnsi" w:cstheme="minorHAnsi"/>
        </w:rPr>
        <w:t xml:space="preserve">Huoltajat ja tarvittaessa terveydenhuollon ammattilaiset (esim. diabeteshoitaja) antavat riittävän perehdytyksen lapsen lääkehoitoa toteuttavalle työntekijälle/lapsiryhmän henkilökunnalle ja tarvittaessa perehdyttävät koko yksikön henkilökuntaa lapsen akuuttilääkkeiden antamiseen </w:t>
      </w:r>
    </w:p>
    <w:p w:rsidR="00885022" w:rsidRDefault="00885022" w:rsidP="00885022">
      <w:pPr>
        <w:rPr>
          <w:rFonts w:asciiTheme="minorHAnsi" w:hAnsiTheme="minorHAnsi" w:cstheme="minorHAnsi"/>
        </w:rPr>
      </w:pPr>
    </w:p>
    <w:p w:rsidR="00885022" w:rsidRDefault="00885022" w:rsidP="00885022">
      <w:pPr>
        <w:rPr>
          <w:rFonts w:asciiTheme="minorHAnsi" w:hAnsiTheme="minorHAnsi" w:cstheme="minorHAnsi"/>
        </w:rPr>
      </w:pPr>
    </w:p>
    <w:p w:rsidR="00885022" w:rsidRDefault="00885022" w:rsidP="00885022">
      <w:pPr>
        <w:rPr>
          <w:rFonts w:asciiTheme="minorHAnsi" w:hAnsiTheme="minorHAnsi" w:cstheme="minorHAnsi"/>
        </w:rPr>
      </w:pPr>
    </w:p>
    <w:p w:rsidR="00885022" w:rsidRDefault="00885022" w:rsidP="00885022">
      <w:pPr>
        <w:rPr>
          <w:rFonts w:asciiTheme="minorHAnsi" w:hAnsiTheme="minorHAnsi" w:cstheme="minorHAnsi"/>
        </w:rPr>
      </w:pPr>
    </w:p>
    <w:p w:rsidR="00885022" w:rsidRDefault="00885022" w:rsidP="00885022">
      <w:pPr>
        <w:rPr>
          <w:rFonts w:asciiTheme="minorHAnsi" w:hAnsiTheme="minorHAnsi" w:cstheme="minorHAnsi"/>
        </w:rPr>
      </w:pPr>
    </w:p>
    <w:p w:rsidR="00885022" w:rsidRPr="006C4A89" w:rsidRDefault="00885022" w:rsidP="00885022">
      <w:pPr>
        <w:rPr>
          <w:rFonts w:asciiTheme="minorHAnsi" w:eastAsia="Times New Roman" w:hAnsiTheme="minorHAnsi" w:cstheme="minorHAnsi"/>
          <w:bCs/>
          <w:color w:val="000000"/>
          <w:lang w:eastAsia="fi-FI"/>
        </w:rPr>
      </w:pPr>
    </w:p>
    <w:p w:rsidR="00F95854" w:rsidRPr="00E134A3" w:rsidRDefault="00F95854" w:rsidP="00F95854">
      <w:pPr>
        <w:numPr>
          <w:ilvl w:val="0"/>
          <w:numId w:val="3"/>
        </w:numPr>
        <w:rPr>
          <w:rFonts w:asciiTheme="minorHAnsi" w:eastAsia="Times New Roman" w:hAnsiTheme="minorHAnsi" w:cstheme="minorHAnsi"/>
          <w:bCs/>
          <w:strike/>
          <w:color w:val="000000"/>
          <w:lang w:eastAsia="fi-FI"/>
        </w:rPr>
      </w:pPr>
      <w:r>
        <w:rPr>
          <w:rFonts w:asciiTheme="minorHAnsi" w:hAnsiTheme="minorHAnsi" w:cstheme="minorHAnsi"/>
        </w:rPr>
        <w:t>Huoltajat l</w:t>
      </w:r>
      <w:r w:rsidRPr="006C4A89">
        <w:rPr>
          <w:rFonts w:asciiTheme="minorHAnsi" w:hAnsiTheme="minorHAnsi" w:cstheme="minorHAnsi"/>
        </w:rPr>
        <w:t xml:space="preserve">aativat yhdessä </w:t>
      </w:r>
      <w:r>
        <w:rPr>
          <w:rFonts w:asciiTheme="minorHAnsi" w:hAnsiTheme="minorHAnsi" w:cstheme="minorHAnsi"/>
        </w:rPr>
        <w:t xml:space="preserve">varhaiskasvatuksen työntekijän/henkilökunnan </w:t>
      </w:r>
      <w:r w:rsidR="005C1A0C">
        <w:rPr>
          <w:rFonts w:asciiTheme="minorHAnsi" w:hAnsiTheme="minorHAnsi" w:cstheme="minorHAnsi"/>
        </w:rPr>
        <w:t>Y</w:t>
      </w:r>
      <w:r w:rsidR="00E134A3" w:rsidRPr="005C1A0C">
        <w:rPr>
          <w:rFonts w:asciiTheme="minorHAnsi" w:hAnsiTheme="minorHAnsi" w:cstheme="minorHAnsi"/>
        </w:rPr>
        <w:t>ksilöllisen suunnitelman lapsen lääkehoidosta lääkäriltä s</w:t>
      </w:r>
      <w:r w:rsidR="005C1A0C" w:rsidRPr="005C1A0C">
        <w:rPr>
          <w:rFonts w:asciiTheme="minorHAnsi" w:hAnsiTheme="minorHAnsi" w:cstheme="minorHAnsi"/>
        </w:rPr>
        <w:t xml:space="preserve">aatavan potilasohjeen tai </w:t>
      </w:r>
      <w:proofErr w:type="spellStart"/>
      <w:r w:rsidR="005C1A0C" w:rsidRPr="005C1A0C">
        <w:rPr>
          <w:rFonts w:asciiTheme="minorHAnsi" w:hAnsiTheme="minorHAnsi" w:cstheme="minorHAnsi"/>
        </w:rPr>
        <w:t>epikriisin</w:t>
      </w:r>
      <w:proofErr w:type="spellEnd"/>
      <w:r w:rsidR="005C1A0C" w:rsidRPr="005C1A0C">
        <w:rPr>
          <w:rFonts w:asciiTheme="minorHAnsi" w:hAnsiTheme="minorHAnsi" w:cstheme="minorHAnsi"/>
        </w:rPr>
        <w:t xml:space="preserve"> mukaisesti.</w:t>
      </w:r>
    </w:p>
    <w:p w:rsidR="000925FA" w:rsidRDefault="00F95854" w:rsidP="000925FA">
      <w:pPr>
        <w:numPr>
          <w:ilvl w:val="0"/>
          <w:numId w:val="5"/>
        </w:numPr>
        <w:rPr>
          <w:rFonts w:asciiTheme="minorHAnsi" w:eastAsia="Times New Roman" w:hAnsiTheme="minorHAnsi" w:cstheme="minorHAnsi"/>
          <w:bCs/>
          <w:color w:val="000000"/>
          <w:lang w:eastAsia="fi-FI"/>
        </w:rPr>
      </w:pPr>
      <w:r w:rsidRPr="006C4A89">
        <w:rPr>
          <w:rFonts w:asciiTheme="minorHAnsi" w:hAnsiTheme="minorHAnsi" w:cstheme="minorHAnsi"/>
        </w:rPr>
        <w:t xml:space="preserve">kun lapsella on sairaus, joka vaatii lääkärin määräämää </w:t>
      </w:r>
      <w:r w:rsidRPr="006C4A89">
        <w:rPr>
          <w:rFonts w:asciiTheme="minorHAnsi" w:hAnsiTheme="minorHAnsi" w:cstheme="minorHAnsi"/>
          <w:b/>
        </w:rPr>
        <w:t>pitkäaikaista, säännöllistä ja jatkuvaa</w:t>
      </w:r>
      <w:r w:rsidRPr="006C4A89">
        <w:rPr>
          <w:rFonts w:asciiTheme="minorHAnsi" w:hAnsiTheme="minorHAnsi" w:cstheme="minorHAnsi"/>
        </w:rPr>
        <w:t xml:space="preserve"> lääkehoitoa tai muuta erillistä huomiota tai </w:t>
      </w:r>
    </w:p>
    <w:p w:rsidR="005C1A0C" w:rsidRPr="000925FA" w:rsidRDefault="00F95854" w:rsidP="000925FA">
      <w:pPr>
        <w:numPr>
          <w:ilvl w:val="0"/>
          <w:numId w:val="5"/>
        </w:numPr>
        <w:rPr>
          <w:rFonts w:asciiTheme="minorHAnsi" w:eastAsia="Times New Roman" w:hAnsiTheme="minorHAnsi" w:cstheme="minorHAnsi"/>
          <w:bCs/>
          <w:color w:val="000000"/>
          <w:lang w:eastAsia="fi-FI"/>
        </w:rPr>
      </w:pPr>
      <w:r w:rsidRPr="000925FA">
        <w:rPr>
          <w:rFonts w:asciiTheme="minorHAnsi" w:hAnsiTheme="minorHAnsi" w:cstheme="minorHAnsi"/>
        </w:rPr>
        <w:t xml:space="preserve">kun lapsi saa </w:t>
      </w:r>
      <w:r w:rsidRPr="000925FA">
        <w:rPr>
          <w:rFonts w:asciiTheme="minorHAnsi" w:hAnsiTheme="minorHAnsi" w:cstheme="minorHAnsi"/>
          <w:b/>
        </w:rPr>
        <w:t>kuuriluontoisen</w:t>
      </w:r>
      <w:r w:rsidRPr="000925FA">
        <w:rPr>
          <w:rFonts w:asciiTheme="minorHAnsi" w:hAnsiTheme="minorHAnsi" w:cstheme="minorHAnsi"/>
        </w:rPr>
        <w:t>, lääkärin määräämän lääkehoidon (esim. antibioottikuuri, silmätipat, silmävoiteet), eikä lääkehoitoa antavalla työntekijällä ole lääkehoidon kelpoisuutta (esim. perhepäivähoitaja, päivähoitaja ja lastentarhanopettaja). Huoltajat voivat antaa luvan halutessaan em. hoitajalle lapsensa kuuriluontoisen lääkkeen antamiseen täy</w:t>
      </w:r>
      <w:r w:rsidR="005C1A0C" w:rsidRPr="000925FA">
        <w:rPr>
          <w:rFonts w:asciiTheme="minorHAnsi" w:hAnsiTheme="minorHAnsi" w:cstheme="minorHAnsi"/>
        </w:rPr>
        <w:t>ttämällä ja allekirjoittamalla Yksilöllisen suunnitelman lapsen lääkehoidosta.</w:t>
      </w:r>
    </w:p>
    <w:p w:rsidR="001A68BF" w:rsidRPr="005C1A0C" w:rsidRDefault="001A68BF" w:rsidP="001A68BF">
      <w:pPr>
        <w:ind w:left="720"/>
        <w:rPr>
          <w:rFonts w:asciiTheme="minorHAnsi" w:eastAsia="Times New Roman" w:hAnsiTheme="minorHAnsi" w:cstheme="minorHAnsi"/>
          <w:bCs/>
          <w:color w:val="000000"/>
          <w:lang w:eastAsia="fi-FI"/>
        </w:rPr>
      </w:pPr>
    </w:p>
    <w:p w:rsidR="00F95854" w:rsidRPr="005C1A0C" w:rsidRDefault="00F95854" w:rsidP="00F95854">
      <w:pPr>
        <w:numPr>
          <w:ilvl w:val="0"/>
          <w:numId w:val="3"/>
        </w:numPr>
        <w:rPr>
          <w:rFonts w:asciiTheme="minorHAnsi" w:eastAsia="Times New Roman" w:hAnsiTheme="minorHAnsi" w:cstheme="minorHAnsi"/>
          <w:bCs/>
          <w:color w:val="000000"/>
          <w:lang w:eastAsia="fi-FI"/>
        </w:rPr>
      </w:pPr>
      <w:r w:rsidRPr="005C1A0C">
        <w:rPr>
          <w:rFonts w:asciiTheme="minorHAnsi" w:hAnsiTheme="minorHAnsi" w:cstheme="minorHAnsi"/>
        </w:rPr>
        <w:t>Huoltajat huolehtivat tarvittaessa henkilökunnalle uu</w:t>
      </w:r>
      <w:r w:rsidR="005C1A0C">
        <w:rPr>
          <w:rFonts w:asciiTheme="minorHAnsi" w:hAnsiTheme="minorHAnsi" w:cstheme="minorHAnsi"/>
        </w:rPr>
        <w:t>den potilasohjeen ja</w:t>
      </w:r>
      <w:r w:rsidR="008D7BB5" w:rsidRPr="005C1A0C">
        <w:rPr>
          <w:rFonts w:asciiTheme="minorHAnsi" w:hAnsiTheme="minorHAnsi" w:cstheme="minorHAnsi"/>
        </w:rPr>
        <w:t xml:space="preserve"> ohjetarran </w:t>
      </w:r>
      <w:r w:rsidRPr="005C1A0C">
        <w:rPr>
          <w:rFonts w:asciiTheme="minorHAnsi" w:hAnsiTheme="minorHAnsi" w:cstheme="minorHAnsi"/>
        </w:rPr>
        <w:t xml:space="preserve">lääkärin määräämästä lapsen lääkinnästä tapahtuneesta muutoksesta. </w:t>
      </w:r>
    </w:p>
    <w:p w:rsidR="00F95854" w:rsidRPr="001A68BF" w:rsidRDefault="00F95854" w:rsidP="00F95854">
      <w:pPr>
        <w:numPr>
          <w:ilvl w:val="0"/>
          <w:numId w:val="6"/>
        </w:numPr>
        <w:rPr>
          <w:rFonts w:asciiTheme="minorHAnsi" w:eastAsia="Times New Roman" w:hAnsiTheme="minorHAnsi" w:cstheme="minorHAnsi"/>
          <w:bCs/>
          <w:color w:val="000000"/>
          <w:lang w:eastAsia="fi-FI"/>
        </w:rPr>
      </w:pPr>
      <w:r w:rsidRPr="006C4A89">
        <w:rPr>
          <w:rFonts w:asciiTheme="minorHAnsi" w:hAnsiTheme="minorHAnsi" w:cstheme="minorHAnsi"/>
        </w:rPr>
        <w:t>Jos lapsen lääkintään tai hoitotoimiin tulee muutosta, huol</w:t>
      </w:r>
      <w:r w:rsidR="00356853">
        <w:rPr>
          <w:rFonts w:asciiTheme="minorHAnsi" w:hAnsiTheme="minorHAnsi" w:cstheme="minorHAnsi"/>
        </w:rPr>
        <w:t xml:space="preserve">tajat </w:t>
      </w:r>
      <w:r w:rsidR="00DD48F1">
        <w:rPr>
          <w:rFonts w:asciiTheme="minorHAnsi" w:hAnsiTheme="minorHAnsi" w:cstheme="minorHAnsi"/>
        </w:rPr>
        <w:t>huol</w:t>
      </w:r>
      <w:r w:rsidR="00DD48F1" w:rsidRPr="006C4A89">
        <w:rPr>
          <w:rFonts w:asciiTheme="minorHAnsi" w:hAnsiTheme="minorHAnsi" w:cstheme="minorHAnsi"/>
        </w:rPr>
        <w:t xml:space="preserve">ehtivat </w:t>
      </w:r>
      <w:r w:rsidR="00DD48F1">
        <w:rPr>
          <w:rFonts w:asciiTheme="minorHAnsi" w:hAnsiTheme="minorHAnsi" w:cstheme="minorHAnsi"/>
        </w:rPr>
        <w:t>uuden</w:t>
      </w:r>
      <w:r w:rsidRPr="006C4A89">
        <w:rPr>
          <w:rFonts w:asciiTheme="minorHAnsi" w:hAnsiTheme="minorHAnsi" w:cstheme="minorHAnsi"/>
        </w:rPr>
        <w:t xml:space="preserve"> tiedon lasta hoitavalle henkilökunnalle. Huoltajat ja ryhmän muu henkilökunta perehdyttävät uuden työntekijän lapsen hoitotoimenpiteisiin. </w:t>
      </w:r>
    </w:p>
    <w:p w:rsidR="001A68BF" w:rsidRPr="006C4A89" w:rsidRDefault="001A68BF" w:rsidP="001A68BF">
      <w:pPr>
        <w:ind w:left="1080"/>
        <w:rPr>
          <w:rFonts w:asciiTheme="minorHAnsi" w:eastAsia="Times New Roman" w:hAnsiTheme="minorHAnsi" w:cstheme="minorHAnsi"/>
          <w:bCs/>
          <w:color w:val="000000"/>
          <w:lang w:eastAsia="fi-FI"/>
        </w:rPr>
      </w:pPr>
    </w:p>
    <w:p w:rsidR="00F95854" w:rsidRPr="001A68BF" w:rsidRDefault="00F95854" w:rsidP="00F95854">
      <w:pPr>
        <w:numPr>
          <w:ilvl w:val="0"/>
          <w:numId w:val="3"/>
        </w:numPr>
        <w:rPr>
          <w:rFonts w:asciiTheme="minorHAnsi" w:eastAsia="Times New Roman" w:hAnsiTheme="minorHAnsi" w:cstheme="minorHAnsi"/>
          <w:bCs/>
          <w:color w:val="000000"/>
          <w:lang w:eastAsia="fi-FI"/>
        </w:rPr>
      </w:pPr>
      <w:r>
        <w:rPr>
          <w:rFonts w:asciiTheme="minorHAnsi" w:hAnsiTheme="minorHAnsi" w:cstheme="minorHAnsi"/>
        </w:rPr>
        <w:t>Huoltajat v</w:t>
      </w:r>
      <w:r w:rsidRPr="006C4A89">
        <w:rPr>
          <w:rFonts w:asciiTheme="minorHAnsi" w:hAnsiTheme="minorHAnsi" w:cstheme="minorHAnsi"/>
        </w:rPr>
        <w:t xml:space="preserve">astaavat lapsen siirtyessä toiseen </w:t>
      </w:r>
      <w:r>
        <w:rPr>
          <w:rFonts w:asciiTheme="minorHAnsi" w:hAnsiTheme="minorHAnsi" w:cstheme="minorHAnsi"/>
        </w:rPr>
        <w:t>varhaiskasvatusyksikköön uuden</w:t>
      </w:r>
      <w:r w:rsidRPr="006C4A89">
        <w:rPr>
          <w:rFonts w:asciiTheme="minorHAnsi" w:hAnsiTheme="minorHAnsi" w:cstheme="minorHAnsi"/>
        </w:rPr>
        <w:t xml:space="preserve"> henkilökunnan perehdyttämisen ja tarvittaessa pyytävät alan ammattilaisen perehdyttämään lääkehoidon toteuttajat. </w:t>
      </w:r>
    </w:p>
    <w:p w:rsidR="001A68BF" w:rsidRPr="006C4A89" w:rsidRDefault="001A68BF" w:rsidP="001A68BF">
      <w:pPr>
        <w:ind w:left="720"/>
        <w:rPr>
          <w:rFonts w:asciiTheme="minorHAnsi" w:eastAsia="Times New Roman" w:hAnsiTheme="minorHAnsi" w:cstheme="minorHAnsi"/>
          <w:bCs/>
          <w:color w:val="000000"/>
          <w:lang w:eastAsia="fi-FI"/>
        </w:rPr>
      </w:pPr>
    </w:p>
    <w:p w:rsidR="00F95854" w:rsidRPr="006C4A89" w:rsidRDefault="00F95854" w:rsidP="00F95854">
      <w:pPr>
        <w:numPr>
          <w:ilvl w:val="0"/>
          <w:numId w:val="3"/>
        </w:numPr>
        <w:rPr>
          <w:rFonts w:asciiTheme="minorHAnsi" w:eastAsia="Times New Roman" w:hAnsiTheme="minorHAnsi" w:cstheme="minorHAnsi"/>
          <w:bCs/>
          <w:color w:val="000000"/>
          <w:lang w:eastAsia="fi-FI"/>
        </w:rPr>
      </w:pPr>
      <w:r>
        <w:rPr>
          <w:rFonts w:asciiTheme="minorHAnsi" w:hAnsiTheme="minorHAnsi" w:cstheme="minorHAnsi"/>
        </w:rPr>
        <w:t>Huoltajat v</w:t>
      </w:r>
      <w:r w:rsidRPr="006C4A89">
        <w:rPr>
          <w:rFonts w:asciiTheme="minorHAnsi" w:hAnsiTheme="minorHAnsi" w:cstheme="minorHAnsi"/>
        </w:rPr>
        <w:t>astaavat lapsen lääkkeen hävittämisestä sekä päivittämisestä.</w:t>
      </w:r>
    </w:p>
    <w:p w:rsidR="00F95854" w:rsidRPr="006C4A89" w:rsidRDefault="00F95854" w:rsidP="00F95854">
      <w:pPr>
        <w:tabs>
          <w:tab w:val="left" w:pos="6630"/>
        </w:tabs>
        <w:autoSpaceDE w:val="0"/>
        <w:autoSpaceDN w:val="0"/>
        <w:adjustRightInd w:val="0"/>
        <w:rPr>
          <w:rFonts w:asciiTheme="minorHAnsi" w:eastAsia="Times New Roman" w:hAnsiTheme="minorHAnsi" w:cstheme="minorHAnsi"/>
          <w:bCs/>
          <w:color w:val="000000"/>
          <w:lang w:eastAsia="fi-FI"/>
        </w:rPr>
      </w:pPr>
      <w:r w:rsidRPr="006C4A89">
        <w:rPr>
          <w:rFonts w:asciiTheme="minorHAnsi" w:eastAsia="Times New Roman" w:hAnsiTheme="minorHAnsi" w:cstheme="minorHAnsi"/>
          <w:bCs/>
          <w:color w:val="000000"/>
          <w:lang w:eastAsia="fi-FI"/>
        </w:rPr>
        <w:tab/>
      </w:r>
    </w:p>
    <w:p w:rsidR="00F95854" w:rsidRPr="006C4A89" w:rsidRDefault="00F95854" w:rsidP="00F95854">
      <w:pPr>
        <w:tabs>
          <w:tab w:val="left" w:pos="6630"/>
        </w:tabs>
        <w:autoSpaceDE w:val="0"/>
        <w:autoSpaceDN w:val="0"/>
        <w:adjustRightInd w:val="0"/>
        <w:rPr>
          <w:rFonts w:asciiTheme="minorHAnsi" w:eastAsia="Times New Roman" w:hAnsiTheme="minorHAnsi" w:cstheme="minorHAnsi"/>
          <w:bCs/>
          <w:color w:val="000000"/>
          <w:lang w:eastAsia="fi-FI"/>
        </w:rPr>
      </w:pPr>
    </w:p>
    <w:p w:rsidR="001725ED" w:rsidRDefault="001725ED">
      <w:bookmarkStart w:id="0" w:name="_GoBack"/>
      <w:bookmarkEnd w:id="0"/>
    </w:p>
    <w:sectPr w:rsidR="001725ED">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3D" w:rsidRDefault="003F213D" w:rsidP="00885022">
      <w:r>
        <w:separator/>
      </w:r>
    </w:p>
  </w:endnote>
  <w:endnote w:type="continuationSeparator" w:id="0">
    <w:p w:rsidR="003F213D" w:rsidRDefault="003F213D" w:rsidP="0088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3D" w:rsidRDefault="003F213D" w:rsidP="00885022">
      <w:r>
        <w:separator/>
      </w:r>
    </w:p>
  </w:footnote>
  <w:footnote w:type="continuationSeparator" w:id="0">
    <w:p w:rsidR="003F213D" w:rsidRDefault="003F213D" w:rsidP="00885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022" w:rsidRPr="001E6DC1" w:rsidRDefault="00885022" w:rsidP="00885022">
    <w:pPr>
      <w:tabs>
        <w:tab w:val="center" w:pos="4819"/>
        <w:tab w:val="right" w:pos="9638"/>
      </w:tabs>
      <w:rPr>
        <w:rFonts w:ascii="Times New Roman" w:eastAsia="Times New Roman" w:hAnsi="Times New Roman"/>
        <w:sz w:val="24"/>
        <w:szCs w:val="24"/>
        <w:lang w:eastAsia="fi-FI"/>
      </w:rPr>
    </w:pPr>
    <w:r>
      <w:rPr>
        <w:rFonts w:ascii="Times New Roman" w:eastAsia="Times New Roman" w:hAnsi="Times New Roman"/>
        <w:noProof/>
        <w:sz w:val="24"/>
        <w:szCs w:val="24"/>
        <w:lang w:eastAsia="fi-FI"/>
      </w:rPr>
      <w:drawing>
        <wp:inline distT="0" distB="0" distL="0" distR="0">
          <wp:extent cx="2270760" cy="228600"/>
          <wp:effectExtent l="0" t="0" r="0" b="0"/>
          <wp:docPr id="1" name="Kuva 1" descr="ylätunniste mikkelin kaupu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ylätunniste mikkelin kaupun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228600"/>
                  </a:xfrm>
                  <a:prstGeom prst="rect">
                    <a:avLst/>
                  </a:prstGeom>
                  <a:noFill/>
                  <a:ln>
                    <a:noFill/>
                  </a:ln>
                </pic:spPr>
              </pic:pic>
            </a:graphicData>
          </a:graphic>
        </wp:inline>
      </w:drawing>
    </w:r>
  </w:p>
  <w:p w:rsidR="00885022" w:rsidRPr="001E6DC1" w:rsidRDefault="00885022" w:rsidP="00885022">
    <w:pPr>
      <w:tabs>
        <w:tab w:val="center" w:pos="4819"/>
        <w:tab w:val="right" w:pos="9638"/>
      </w:tabs>
      <w:rPr>
        <w:rFonts w:eastAsia="Times New Roman" w:cs="Calibri"/>
        <w:sz w:val="28"/>
        <w:szCs w:val="28"/>
        <w:lang w:eastAsia="fi-FI"/>
      </w:rPr>
    </w:pPr>
    <w:r w:rsidRPr="001E6DC1">
      <w:rPr>
        <w:rFonts w:eastAsia="Times New Roman" w:cs="Calibri"/>
        <w:sz w:val="28"/>
        <w:szCs w:val="28"/>
        <w:lang w:eastAsia="fi-FI"/>
      </w:rPr>
      <w:t>Sivistyksen ja hyvinvoinnin palvelualue</w:t>
    </w:r>
  </w:p>
  <w:p w:rsidR="00885022" w:rsidRDefault="00885022" w:rsidP="00885022">
    <w:pPr>
      <w:pStyle w:val="Yltunniste"/>
    </w:pPr>
    <w:r>
      <w:rPr>
        <w:rFonts w:eastAsia="Times New Roman" w:cs="Calibri"/>
        <w:sz w:val="28"/>
        <w:szCs w:val="28"/>
        <w:lang w:eastAsia="fi-FI"/>
      </w:rPr>
      <w:t>Varhaiskasvatus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53B6"/>
    <w:multiLevelType w:val="hybridMultilevel"/>
    <w:tmpl w:val="6D2214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D8238EC"/>
    <w:multiLevelType w:val="hybridMultilevel"/>
    <w:tmpl w:val="F23C7ED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nsid w:val="1F5E7E89"/>
    <w:multiLevelType w:val="hybridMultilevel"/>
    <w:tmpl w:val="0390098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4BC92F5C"/>
    <w:multiLevelType w:val="hybridMultilevel"/>
    <w:tmpl w:val="98709E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50CA13AB"/>
    <w:multiLevelType w:val="hybridMultilevel"/>
    <w:tmpl w:val="9CDAD1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54383F31"/>
    <w:multiLevelType w:val="hybridMultilevel"/>
    <w:tmpl w:val="CFE06EC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61B058D0"/>
    <w:multiLevelType w:val="hybridMultilevel"/>
    <w:tmpl w:val="089CBB14"/>
    <w:lvl w:ilvl="0" w:tplc="BE566722">
      <w:start w:val="1"/>
      <w:numFmt w:val="decimal"/>
      <w:lvlText w:val="%1)"/>
      <w:lvlJc w:val="left"/>
      <w:pPr>
        <w:ind w:left="720" w:hanging="360"/>
      </w:pPr>
      <w:rPr>
        <w:rFonts w:eastAsia="Calibri"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nsid w:val="73C05FFB"/>
    <w:multiLevelType w:val="hybridMultilevel"/>
    <w:tmpl w:val="DBEC7A5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7"/>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854"/>
    <w:rsid w:val="000925FA"/>
    <w:rsid w:val="001725ED"/>
    <w:rsid w:val="001A68BF"/>
    <w:rsid w:val="00216568"/>
    <w:rsid w:val="00356853"/>
    <w:rsid w:val="003F213D"/>
    <w:rsid w:val="005B77DC"/>
    <w:rsid w:val="005C1A0C"/>
    <w:rsid w:val="00605074"/>
    <w:rsid w:val="006E1604"/>
    <w:rsid w:val="007133DE"/>
    <w:rsid w:val="008573A7"/>
    <w:rsid w:val="00885022"/>
    <w:rsid w:val="008D7BB5"/>
    <w:rsid w:val="009911F5"/>
    <w:rsid w:val="009E0245"/>
    <w:rsid w:val="00A66BA6"/>
    <w:rsid w:val="00AF7F1F"/>
    <w:rsid w:val="00B36EA9"/>
    <w:rsid w:val="00BB3169"/>
    <w:rsid w:val="00D97E4B"/>
    <w:rsid w:val="00DD48F1"/>
    <w:rsid w:val="00E134A3"/>
    <w:rsid w:val="00E16E33"/>
    <w:rsid w:val="00E43F01"/>
    <w:rsid w:val="00F9585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95854"/>
    <w:pPr>
      <w:spacing w:after="0" w:line="240" w:lineRule="auto"/>
    </w:pPr>
    <w:rPr>
      <w:rFonts w:ascii="Calibri" w:eastAsia="Calibri" w:hAnsi="Calibri" w:cs="Times New Roman"/>
    </w:rPr>
  </w:style>
  <w:style w:type="paragraph" w:styleId="Otsikko2">
    <w:name w:val="heading 2"/>
    <w:basedOn w:val="Normaali"/>
    <w:next w:val="Normaali"/>
    <w:link w:val="Otsikko2Char"/>
    <w:uiPriority w:val="9"/>
    <w:semiHidden/>
    <w:unhideWhenUsed/>
    <w:qFormat/>
    <w:rsid w:val="00F958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4">
    <w:name w:val="heading 4"/>
    <w:basedOn w:val="Normaali"/>
    <w:next w:val="Normaali"/>
    <w:link w:val="Otsikko4Char"/>
    <w:uiPriority w:val="9"/>
    <w:unhideWhenUsed/>
    <w:qFormat/>
    <w:rsid w:val="00F95854"/>
    <w:pPr>
      <w:keepNext/>
      <w:keepLines/>
      <w:spacing w:before="200" w:line="276" w:lineRule="auto"/>
      <w:outlineLvl w:val="3"/>
    </w:pPr>
    <w:rPr>
      <w:rFonts w:ascii="Cambria" w:eastAsia="Times New Roman" w:hAnsi="Cambria"/>
      <w:b/>
      <w:bCs/>
      <w:i/>
      <w:iCs/>
      <w:color w:val="4F81BD"/>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95854"/>
    <w:pPr>
      <w:spacing w:after="200" w:line="276" w:lineRule="auto"/>
      <w:ind w:left="720"/>
      <w:contextualSpacing/>
    </w:pPr>
  </w:style>
  <w:style w:type="character" w:customStyle="1" w:styleId="Otsikko4Char">
    <w:name w:val="Otsikko 4 Char"/>
    <w:basedOn w:val="Kappaleenoletusfontti"/>
    <w:link w:val="Otsikko4"/>
    <w:uiPriority w:val="9"/>
    <w:rsid w:val="00F95854"/>
    <w:rPr>
      <w:rFonts w:ascii="Cambria" w:eastAsia="Times New Roman" w:hAnsi="Cambria" w:cs="Times New Roman"/>
      <w:b/>
      <w:bCs/>
      <w:i/>
      <w:iCs/>
      <w:color w:val="4F81BD"/>
    </w:rPr>
  </w:style>
  <w:style w:type="paragraph" w:customStyle="1" w:styleId="Otsikkotyyli2">
    <w:name w:val="Otsikkotyyli_2"/>
    <w:basedOn w:val="Otsikko2"/>
    <w:link w:val="Otsikkotyyli2Char"/>
    <w:qFormat/>
    <w:rsid w:val="00F95854"/>
    <w:pPr>
      <w:spacing w:line="276" w:lineRule="auto"/>
    </w:pPr>
    <w:rPr>
      <w:rFonts w:ascii="Cambria" w:eastAsia="Times New Roman" w:hAnsi="Cambria" w:cs="Times New Roman"/>
      <w:lang w:eastAsia="fi-FI"/>
    </w:rPr>
  </w:style>
  <w:style w:type="character" w:customStyle="1" w:styleId="Otsikkotyyli2Char">
    <w:name w:val="Otsikkotyyli_2 Char"/>
    <w:basedOn w:val="Otsikko2Char"/>
    <w:link w:val="Otsikkotyyli2"/>
    <w:rsid w:val="00F95854"/>
    <w:rPr>
      <w:rFonts w:ascii="Cambria" w:eastAsia="Times New Roman" w:hAnsi="Cambria" w:cs="Times New Roman"/>
      <w:b/>
      <w:bCs/>
      <w:color w:val="4F81BD" w:themeColor="accent1"/>
      <w:sz w:val="26"/>
      <w:szCs w:val="26"/>
      <w:lang w:eastAsia="fi-FI"/>
    </w:rPr>
  </w:style>
  <w:style w:type="character" w:customStyle="1" w:styleId="Otsikko2Char">
    <w:name w:val="Otsikko 2 Char"/>
    <w:basedOn w:val="Kappaleenoletusfontti"/>
    <w:link w:val="Otsikko2"/>
    <w:uiPriority w:val="9"/>
    <w:semiHidden/>
    <w:rsid w:val="00F95854"/>
    <w:rPr>
      <w:rFonts w:asciiTheme="majorHAnsi" w:eastAsiaTheme="majorEastAsia" w:hAnsiTheme="majorHAnsi" w:cstheme="majorBidi"/>
      <w:b/>
      <w:bCs/>
      <w:color w:val="4F81BD" w:themeColor="accent1"/>
      <w:sz w:val="26"/>
      <w:szCs w:val="26"/>
    </w:rPr>
  </w:style>
  <w:style w:type="paragraph" w:styleId="Yltunniste">
    <w:name w:val="header"/>
    <w:basedOn w:val="Normaali"/>
    <w:link w:val="YltunnisteChar"/>
    <w:uiPriority w:val="99"/>
    <w:unhideWhenUsed/>
    <w:rsid w:val="00885022"/>
    <w:pPr>
      <w:tabs>
        <w:tab w:val="center" w:pos="4819"/>
        <w:tab w:val="right" w:pos="9638"/>
      </w:tabs>
    </w:pPr>
  </w:style>
  <w:style w:type="character" w:customStyle="1" w:styleId="YltunnisteChar">
    <w:name w:val="Ylätunniste Char"/>
    <w:basedOn w:val="Kappaleenoletusfontti"/>
    <w:link w:val="Yltunniste"/>
    <w:uiPriority w:val="99"/>
    <w:rsid w:val="00885022"/>
    <w:rPr>
      <w:rFonts w:ascii="Calibri" w:eastAsia="Calibri" w:hAnsi="Calibri" w:cs="Times New Roman"/>
    </w:rPr>
  </w:style>
  <w:style w:type="paragraph" w:styleId="Alatunniste">
    <w:name w:val="footer"/>
    <w:basedOn w:val="Normaali"/>
    <w:link w:val="AlatunnisteChar"/>
    <w:uiPriority w:val="99"/>
    <w:unhideWhenUsed/>
    <w:rsid w:val="00885022"/>
    <w:pPr>
      <w:tabs>
        <w:tab w:val="center" w:pos="4819"/>
        <w:tab w:val="right" w:pos="9638"/>
      </w:tabs>
    </w:pPr>
  </w:style>
  <w:style w:type="character" w:customStyle="1" w:styleId="AlatunnisteChar">
    <w:name w:val="Alatunniste Char"/>
    <w:basedOn w:val="Kappaleenoletusfontti"/>
    <w:link w:val="Alatunniste"/>
    <w:uiPriority w:val="99"/>
    <w:rsid w:val="00885022"/>
    <w:rPr>
      <w:rFonts w:ascii="Calibri" w:eastAsia="Calibri" w:hAnsi="Calibri" w:cs="Times New Roman"/>
    </w:rPr>
  </w:style>
  <w:style w:type="table" w:styleId="TaulukkoRuudukko">
    <w:name w:val="Table Grid"/>
    <w:basedOn w:val="Normaalitaulukko"/>
    <w:uiPriority w:val="59"/>
    <w:rsid w:val="00885022"/>
    <w:pPr>
      <w:spacing w:after="0" w:line="240" w:lineRule="auto"/>
    </w:pPr>
    <w:rPr>
      <w:rFonts w:ascii="Calibri" w:eastAsia="Calibri" w:hAnsi="Calibri"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885022"/>
    <w:rPr>
      <w:rFonts w:ascii="Tahoma" w:hAnsi="Tahoma" w:cs="Tahoma"/>
      <w:sz w:val="16"/>
      <w:szCs w:val="16"/>
    </w:rPr>
  </w:style>
  <w:style w:type="character" w:customStyle="1" w:styleId="SelitetekstiChar">
    <w:name w:val="Seliteteksti Char"/>
    <w:basedOn w:val="Kappaleenoletusfontti"/>
    <w:link w:val="Seliteteksti"/>
    <w:uiPriority w:val="99"/>
    <w:semiHidden/>
    <w:rsid w:val="008850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F95854"/>
    <w:pPr>
      <w:spacing w:after="0" w:line="240" w:lineRule="auto"/>
    </w:pPr>
    <w:rPr>
      <w:rFonts w:ascii="Calibri" w:eastAsia="Calibri" w:hAnsi="Calibri" w:cs="Times New Roman"/>
    </w:rPr>
  </w:style>
  <w:style w:type="paragraph" w:styleId="Otsikko2">
    <w:name w:val="heading 2"/>
    <w:basedOn w:val="Normaali"/>
    <w:next w:val="Normaali"/>
    <w:link w:val="Otsikko2Char"/>
    <w:uiPriority w:val="9"/>
    <w:semiHidden/>
    <w:unhideWhenUsed/>
    <w:qFormat/>
    <w:rsid w:val="00F958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tsikko4">
    <w:name w:val="heading 4"/>
    <w:basedOn w:val="Normaali"/>
    <w:next w:val="Normaali"/>
    <w:link w:val="Otsikko4Char"/>
    <w:uiPriority w:val="9"/>
    <w:unhideWhenUsed/>
    <w:qFormat/>
    <w:rsid w:val="00F95854"/>
    <w:pPr>
      <w:keepNext/>
      <w:keepLines/>
      <w:spacing w:before="200" w:line="276" w:lineRule="auto"/>
      <w:outlineLvl w:val="3"/>
    </w:pPr>
    <w:rPr>
      <w:rFonts w:ascii="Cambria" w:eastAsia="Times New Roman" w:hAnsi="Cambria"/>
      <w:b/>
      <w:bCs/>
      <w:i/>
      <w:iCs/>
      <w:color w:val="4F81BD"/>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95854"/>
    <w:pPr>
      <w:spacing w:after="200" w:line="276" w:lineRule="auto"/>
      <w:ind w:left="720"/>
      <w:contextualSpacing/>
    </w:pPr>
  </w:style>
  <w:style w:type="character" w:customStyle="1" w:styleId="Otsikko4Char">
    <w:name w:val="Otsikko 4 Char"/>
    <w:basedOn w:val="Kappaleenoletusfontti"/>
    <w:link w:val="Otsikko4"/>
    <w:uiPriority w:val="9"/>
    <w:rsid w:val="00F95854"/>
    <w:rPr>
      <w:rFonts w:ascii="Cambria" w:eastAsia="Times New Roman" w:hAnsi="Cambria" w:cs="Times New Roman"/>
      <w:b/>
      <w:bCs/>
      <w:i/>
      <w:iCs/>
      <w:color w:val="4F81BD"/>
    </w:rPr>
  </w:style>
  <w:style w:type="paragraph" w:customStyle="1" w:styleId="Otsikkotyyli2">
    <w:name w:val="Otsikkotyyli_2"/>
    <w:basedOn w:val="Otsikko2"/>
    <w:link w:val="Otsikkotyyli2Char"/>
    <w:qFormat/>
    <w:rsid w:val="00F95854"/>
    <w:pPr>
      <w:spacing w:line="276" w:lineRule="auto"/>
    </w:pPr>
    <w:rPr>
      <w:rFonts w:ascii="Cambria" w:eastAsia="Times New Roman" w:hAnsi="Cambria" w:cs="Times New Roman"/>
      <w:lang w:eastAsia="fi-FI"/>
    </w:rPr>
  </w:style>
  <w:style w:type="character" w:customStyle="1" w:styleId="Otsikkotyyli2Char">
    <w:name w:val="Otsikkotyyli_2 Char"/>
    <w:basedOn w:val="Otsikko2Char"/>
    <w:link w:val="Otsikkotyyli2"/>
    <w:rsid w:val="00F95854"/>
    <w:rPr>
      <w:rFonts w:ascii="Cambria" w:eastAsia="Times New Roman" w:hAnsi="Cambria" w:cs="Times New Roman"/>
      <w:b/>
      <w:bCs/>
      <w:color w:val="4F81BD" w:themeColor="accent1"/>
      <w:sz w:val="26"/>
      <w:szCs w:val="26"/>
      <w:lang w:eastAsia="fi-FI"/>
    </w:rPr>
  </w:style>
  <w:style w:type="character" w:customStyle="1" w:styleId="Otsikko2Char">
    <w:name w:val="Otsikko 2 Char"/>
    <w:basedOn w:val="Kappaleenoletusfontti"/>
    <w:link w:val="Otsikko2"/>
    <w:uiPriority w:val="9"/>
    <w:semiHidden/>
    <w:rsid w:val="00F95854"/>
    <w:rPr>
      <w:rFonts w:asciiTheme="majorHAnsi" w:eastAsiaTheme="majorEastAsia" w:hAnsiTheme="majorHAnsi" w:cstheme="majorBidi"/>
      <w:b/>
      <w:bCs/>
      <w:color w:val="4F81BD" w:themeColor="accent1"/>
      <w:sz w:val="26"/>
      <w:szCs w:val="26"/>
    </w:rPr>
  </w:style>
  <w:style w:type="paragraph" w:styleId="Yltunniste">
    <w:name w:val="header"/>
    <w:basedOn w:val="Normaali"/>
    <w:link w:val="YltunnisteChar"/>
    <w:uiPriority w:val="99"/>
    <w:unhideWhenUsed/>
    <w:rsid w:val="00885022"/>
    <w:pPr>
      <w:tabs>
        <w:tab w:val="center" w:pos="4819"/>
        <w:tab w:val="right" w:pos="9638"/>
      </w:tabs>
    </w:pPr>
  </w:style>
  <w:style w:type="character" w:customStyle="1" w:styleId="YltunnisteChar">
    <w:name w:val="Ylätunniste Char"/>
    <w:basedOn w:val="Kappaleenoletusfontti"/>
    <w:link w:val="Yltunniste"/>
    <w:uiPriority w:val="99"/>
    <w:rsid w:val="00885022"/>
    <w:rPr>
      <w:rFonts w:ascii="Calibri" w:eastAsia="Calibri" w:hAnsi="Calibri" w:cs="Times New Roman"/>
    </w:rPr>
  </w:style>
  <w:style w:type="paragraph" w:styleId="Alatunniste">
    <w:name w:val="footer"/>
    <w:basedOn w:val="Normaali"/>
    <w:link w:val="AlatunnisteChar"/>
    <w:uiPriority w:val="99"/>
    <w:unhideWhenUsed/>
    <w:rsid w:val="00885022"/>
    <w:pPr>
      <w:tabs>
        <w:tab w:val="center" w:pos="4819"/>
        <w:tab w:val="right" w:pos="9638"/>
      </w:tabs>
    </w:pPr>
  </w:style>
  <w:style w:type="character" w:customStyle="1" w:styleId="AlatunnisteChar">
    <w:name w:val="Alatunniste Char"/>
    <w:basedOn w:val="Kappaleenoletusfontti"/>
    <w:link w:val="Alatunniste"/>
    <w:uiPriority w:val="99"/>
    <w:rsid w:val="00885022"/>
    <w:rPr>
      <w:rFonts w:ascii="Calibri" w:eastAsia="Calibri" w:hAnsi="Calibri" w:cs="Times New Roman"/>
    </w:rPr>
  </w:style>
  <w:style w:type="table" w:styleId="TaulukkoRuudukko">
    <w:name w:val="Table Grid"/>
    <w:basedOn w:val="Normaalitaulukko"/>
    <w:uiPriority w:val="59"/>
    <w:rsid w:val="00885022"/>
    <w:pPr>
      <w:spacing w:after="0" w:line="240" w:lineRule="auto"/>
    </w:pPr>
    <w:rPr>
      <w:rFonts w:ascii="Calibri" w:eastAsia="Calibri" w:hAnsi="Calibri"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885022"/>
    <w:rPr>
      <w:rFonts w:ascii="Tahoma" w:hAnsi="Tahoma" w:cs="Tahoma"/>
      <w:sz w:val="16"/>
      <w:szCs w:val="16"/>
    </w:rPr>
  </w:style>
  <w:style w:type="character" w:customStyle="1" w:styleId="SelitetekstiChar">
    <w:name w:val="Seliteteksti Char"/>
    <w:basedOn w:val="Kappaleenoletusfontti"/>
    <w:link w:val="Seliteteksti"/>
    <w:uiPriority w:val="99"/>
    <w:semiHidden/>
    <w:rsid w:val="008850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469</Words>
  <Characters>3807</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Kuntien Tiera Oy - Mikkelin toimipiste</Company>
  <LinksUpToDate>false</LinksUpToDate>
  <CharactersWithSpaces>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Korhonen Leila</dc:creator>
  <cp:lastModifiedBy>Häkkänen Hannele</cp:lastModifiedBy>
  <cp:revision>3</cp:revision>
  <cp:lastPrinted>2018-08-15T10:15:00Z</cp:lastPrinted>
  <dcterms:created xsi:type="dcterms:W3CDTF">2019-06-05T07:11:00Z</dcterms:created>
  <dcterms:modified xsi:type="dcterms:W3CDTF">2019-06-05T07:54:00Z</dcterms:modified>
</cp:coreProperties>
</file>