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B23" w:rsidRPr="009F3C93" w:rsidRDefault="00F64B23" w:rsidP="00F64B23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Cs/>
          <w:iCs/>
          <w:sz w:val="24"/>
          <w:szCs w:val="24"/>
        </w:rPr>
      </w:pPr>
      <w:r w:rsidRPr="00E91E27">
        <w:rPr>
          <w:rFonts w:asciiTheme="minorHAnsi" w:hAnsiTheme="minorHAnsi" w:cstheme="minorHAnsi"/>
        </w:rPr>
        <w:tab/>
      </w:r>
      <w:r w:rsidRPr="00E91E27">
        <w:rPr>
          <w:rFonts w:asciiTheme="minorHAnsi" w:hAnsiTheme="minorHAnsi" w:cstheme="minorHAnsi"/>
        </w:rPr>
        <w:tab/>
      </w:r>
      <w:r w:rsidRPr="00E91E27">
        <w:rPr>
          <w:rFonts w:asciiTheme="minorHAnsi" w:hAnsiTheme="minorHAnsi" w:cstheme="minorHAnsi"/>
        </w:rPr>
        <w:tab/>
      </w:r>
      <w:r w:rsidRPr="00E91E27">
        <w:rPr>
          <w:rFonts w:asciiTheme="minorHAnsi" w:hAnsiTheme="minorHAnsi" w:cstheme="minorHAnsi"/>
        </w:rPr>
        <w:tab/>
      </w:r>
      <w:r w:rsidRPr="00E91E27">
        <w:rPr>
          <w:rFonts w:asciiTheme="minorHAnsi" w:hAnsiTheme="minorHAnsi" w:cstheme="minorHAnsi"/>
        </w:rPr>
        <w:tab/>
        <w:t xml:space="preserve"> </w:t>
      </w:r>
      <w:r w:rsidRPr="009F3C93">
        <w:rPr>
          <w:rFonts w:asciiTheme="minorHAnsi" w:hAnsiTheme="minorHAnsi" w:cstheme="minorHAnsi"/>
          <w:sz w:val="24"/>
          <w:szCs w:val="24"/>
        </w:rPr>
        <w:t>L</w:t>
      </w:r>
      <w:r w:rsidR="00844E2B">
        <w:rPr>
          <w:rFonts w:asciiTheme="minorHAnsi" w:hAnsiTheme="minorHAnsi" w:cstheme="minorHAnsi"/>
          <w:sz w:val="24"/>
          <w:szCs w:val="24"/>
        </w:rPr>
        <w:t>IITE 4.</w:t>
      </w:r>
    </w:p>
    <w:p w:rsidR="00F64B23" w:rsidRPr="00E91E27" w:rsidRDefault="00F64B23" w:rsidP="00F64B23">
      <w:pPr>
        <w:pStyle w:val="Otsikkotyyli2"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:rsidR="00F64B23" w:rsidRDefault="00F64B23" w:rsidP="00F64B23">
      <w:pPr>
        <w:rPr>
          <w:rFonts w:asciiTheme="minorHAnsi" w:hAnsiTheme="minorHAnsi" w:cstheme="minorHAnsi"/>
        </w:rPr>
      </w:pPr>
      <w:bookmarkStart w:id="0" w:name="_GoBack"/>
      <w:bookmarkEnd w:id="0"/>
      <w:r w:rsidRPr="00422AF7">
        <w:rPr>
          <w:rFonts w:asciiTheme="minorHAnsi" w:hAnsiTheme="minorHAnsi" w:cstheme="minorHAnsi"/>
          <w:b/>
          <w:sz w:val="24"/>
          <w:szCs w:val="24"/>
        </w:rPr>
        <w:t>LAPSEN LÄÄKEKORTTI</w:t>
      </w:r>
      <w:r>
        <w:rPr>
          <w:rFonts w:asciiTheme="minorHAnsi" w:hAnsiTheme="minorHAnsi" w:cstheme="minorHAnsi"/>
          <w:b/>
          <w:i/>
          <w:sz w:val="24"/>
          <w:szCs w:val="24"/>
        </w:rPr>
        <w:br/>
      </w:r>
      <w:r w:rsidRPr="00E91E27">
        <w:rPr>
          <w:rFonts w:asciiTheme="minorHAnsi" w:hAnsiTheme="minorHAnsi" w:cstheme="minorHAnsi"/>
        </w:rPr>
        <w:t>Käytetään pitkäaikaisessa</w:t>
      </w:r>
      <w:r w:rsidR="004D2B9D">
        <w:rPr>
          <w:rFonts w:asciiTheme="minorHAnsi" w:hAnsiTheme="minorHAnsi" w:cstheme="minorHAnsi"/>
        </w:rPr>
        <w:t xml:space="preserve">, </w:t>
      </w:r>
      <w:r w:rsidRPr="00E91E27">
        <w:rPr>
          <w:rFonts w:asciiTheme="minorHAnsi" w:hAnsiTheme="minorHAnsi" w:cstheme="minorHAnsi"/>
        </w:rPr>
        <w:t>kuuriluontoisessa</w:t>
      </w:r>
      <w:r w:rsidR="004D2B9D">
        <w:rPr>
          <w:rFonts w:asciiTheme="minorHAnsi" w:hAnsiTheme="minorHAnsi" w:cstheme="minorHAnsi"/>
        </w:rPr>
        <w:t xml:space="preserve"> sekä lyhytaikaisessa </w:t>
      </w:r>
      <w:r w:rsidRPr="00E91E27">
        <w:rPr>
          <w:rFonts w:asciiTheme="minorHAnsi" w:hAnsiTheme="minorHAnsi" w:cstheme="minorHAnsi"/>
        </w:rPr>
        <w:t>lääkehoidossa</w:t>
      </w:r>
      <w:r w:rsidR="005F43CC">
        <w:rPr>
          <w:rFonts w:asciiTheme="minorHAnsi" w:hAnsiTheme="minorHAnsi" w:cstheme="minorHAnsi"/>
        </w:rPr>
        <w:t>. Lomake säilytetään lääkehoidon ajan lääkkeensäilytyspaikassa. Lomake annetaan huoltajille lääkehoidon päätyttyä.</w:t>
      </w:r>
    </w:p>
    <w:p w:rsidR="00F64B23" w:rsidRDefault="00F64B23" w:rsidP="00F64B23">
      <w:pPr>
        <w:rPr>
          <w:rFonts w:cs="Calibri"/>
        </w:rPr>
      </w:pPr>
      <w:r>
        <w:br/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4874"/>
        <w:gridCol w:w="4872"/>
      </w:tblGrid>
      <w:tr w:rsidR="00F64B23" w:rsidTr="005B6010">
        <w:tc>
          <w:tcPr>
            <w:tcW w:w="5195" w:type="dxa"/>
          </w:tcPr>
          <w:p w:rsidR="00F64B23" w:rsidRDefault="00F64B23" w:rsidP="00067210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Lapsen nimi</w:t>
            </w:r>
          </w:p>
        </w:tc>
        <w:tc>
          <w:tcPr>
            <w:tcW w:w="5153" w:type="dxa"/>
          </w:tcPr>
          <w:p w:rsidR="00F64B23" w:rsidRDefault="00F64B23" w:rsidP="00067210">
            <w:pPr>
              <w:spacing w:line="360" w:lineRule="auto"/>
              <w:rPr>
                <w:rFonts w:cs="Calibri"/>
              </w:rPr>
            </w:pPr>
            <w:r>
              <w:rPr>
                <w:rFonts w:cs="Calibri"/>
              </w:rPr>
              <w:t>Syntymäaika</w:t>
            </w:r>
            <w:r>
              <w:rPr>
                <w:rFonts w:cs="Calibri"/>
              </w:rPr>
              <w:br/>
            </w:r>
          </w:p>
        </w:tc>
      </w:tr>
    </w:tbl>
    <w:p w:rsidR="0038171F" w:rsidRDefault="00F64B23">
      <w:r>
        <w:rPr>
          <w:rFonts w:cs="Calibri"/>
        </w:rPr>
        <w:br/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850"/>
        <w:gridCol w:w="3064"/>
        <w:gridCol w:w="1626"/>
        <w:gridCol w:w="1627"/>
        <w:gridCol w:w="1728"/>
      </w:tblGrid>
      <w:tr w:rsidR="0038171F" w:rsidTr="00067210">
        <w:tc>
          <w:tcPr>
            <w:tcW w:w="851" w:type="dxa"/>
          </w:tcPr>
          <w:p w:rsidR="0038171F" w:rsidRDefault="0038171F">
            <w:r>
              <w:t>Pvm</w:t>
            </w:r>
          </w:p>
        </w:tc>
        <w:tc>
          <w:tcPr>
            <w:tcW w:w="850" w:type="dxa"/>
          </w:tcPr>
          <w:p w:rsidR="0038171F" w:rsidRDefault="0038171F">
            <w:r>
              <w:t>Klo</w:t>
            </w:r>
          </w:p>
        </w:tc>
        <w:tc>
          <w:tcPr>
            <w:tcW w:w="3064" w:type="dxa"/>
          </w:tcPr>
          <w:p w:rsidR="0038171F" w:rsidRDefault="0038171F">
            <w:r>
              <w:t>Lääke ja vahvuus</w:t>
            </w:r>
          </w:p>
        </w:tc>
        <w:tc>
          <w:tcPr>
            <w:tcW w:w="1626" w:type="dxa"/>
          </w:tcPr>
          <w:p w:rsidR="0038171F" w:rsidRDefault="0038171F">
            <w:r>
              <w:t>Kerta-annos</w:t>
            </w:r>
          </w:p>
        </w:tc>
        <w:tc>
          <w:tcPr>
            <w:tcW w:w="1627" w:type="dxa"/>
          </w:tcPr>
          <w:p w:rsidR="0038171F" w:rsidRDefault="0038171F">
            <w:r>
              <w:t>Syy lääkkeen annolle</w:t>
            </w:r>
          </w:p>
        </w:tc>
        <w:tc>
          <w:tcPr>
            <w:tcW w:w="1728" w:type="dxa"/>
          </w:tcPr>
          <w:p w:rsidR="0038171F" w:rsidRDefault="0038171F">
            <w:r>
              <w:t>Lääkkeenantajan allekirjoitus</w:t>
            </w: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  <w:tr w:rsidR="0038171F" w:rsidTr="00067210">
        <w:tc>
          <w:tcPr>
            <w:tcW w:w="851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850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3064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6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627" w:type="dxa"/>
          </w:tcPr>
          <w:p w:rsidR="0038171F" w:rsidRDefault="0038171F" w:rsidP="00067210">
            <w:pPr>
              <w:spacing w:line="360" w:lineRule="auto"/>
            </w:pPr>
          </w:p>
        </w:tc>
        <w:tc>
          <w:tcPr>
            <w:tcW w:w="1728" w:type="dxa"/>
          </w:tcPr>
          <w:p w:rsidR="0038171F" w:rsidRDefault="0038171F" w:rsidP="00067210">
            <w:pPr>
              <w:spacing w:line="360" w:lineRule="auto"/>
            </w:pPr>
          </w:p>
        </w:tc>
      </w:tr>
    </w:tbl>
    <w:p w:rsidR="00E2710D" w:rsidRDefault="00E2710D"/>
    <w:sectPr w:rsidR="00E2710D" w:rsidSect="007257EF">
      <w:headerReference w:type="default" r:id="rId7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752" w:rsidRDefault="002C7752" w:rsidP="005A3D80">
      <w:r>
        <w:separator/>
      </w:r>
    </w:p>
  </w:endnote>
  <w:endnote w:type="continuationSeparator" w:id="0">
    <w:p w:rsidR="002C7752" w:rsidRDefault="002C7752" w:rsidP="005A3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752" w:rsidRDefault="002C7752" w:rsidP="005A3D80">
      <w:r>
        <w:separator/>
      </w:r>
    </w:p>
  </w:footnote>
  <w:footnote w:type="continuationSeparator" w:id="0">
    <w:p w:rsidR="002C7752" w:rsidRDefault="002C7752" w:rsidP="005A3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D80" w:rsidRPr="005A3D80" w:rsidRDefault="005A3D80" w:rsidP="005A3D80">
    <w:pPr>
      <w:tabs>
        <w:tab w:val="center" w:pos="4819"/>
        <w:tab w:val="right" w:pos="9638"/>
      </w:tabs>
      <w:rPr>
        <w:rFonts w:ascii="Times New Roman" w:eastAsia="Times New Roman" w:hAnsi="Times New Roman"/>
        <w:sz w:val="24"/>
        <w:szCs w:val="24"/>
        <w:lang w:eastAsia="fi-FI"/>
      </w:rPr>
    </w:pPr>
    <w:r>
      <w:rPr>
        <w:rFonts w:ascii="Times New Roman" w:eastAsia="Times New Roman" w:hAnsi="Times New Roman"/>
        <w:noProof/>
        <w:sz w:val="24"/>
        <w:szCs w:val="24"/>
        <w:lang w:eastAsia="fi-FI"/>
      </w:rPr>
      <w:drawing>
        <wp:inline distT="0" distB="0" distL="0" distR="0">
          <wp:extent cx="2266950" cy="228600"/>
          <wp:effectExtent l="0" t="0" r="0" b="0"/>
          <wp:docPr id="1" name="Kuva 1" descr="ylätunniste mikkelin kaupun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uva 1" descr="ylätunniste mikkelin kaupunk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22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A3D80" w:rsidRPr="005A3D80" w:rsidRDefault="005A3D80" w:rsidP="005A3D80">
    <w:pPr>
      <w:tabs>
        <w:tab w:val="center" w:pos="4819"/>
        <w:tab w:val="right" w:pos="9638"/>
      </w:tabs>
      <w:rPr>
        <w:rFonts w:eastAsia="Times New Roman" w:cs="Calibri"/>
        <w:sz w:val="28"/>
        <w:szCs w:val="28"/>
        <w:lang w:eastAsia="fi-FI"/>
      </w:rPr>
    </w:pPr>
    <w:r w:rsidRPr="005A3D80">
      <w:rPr>
        <w:rFonts w:eastAsia="Times New Roman" w:cs="Calibri"/>
        <w:sz w:val="28"/>
        <w:szCs w:val="28"/>
        <w:lang w:eastAsia="fi-FI"/>
      </w:rPr>
      <w:t>Sivistyksen ja hyvinvoinnin palvelualue</w:t>
    </w:r>
  </w:p>
  <w:p w:rsidR="005A3D80" w:rsidRPr="005A3D80" w:rsidRDefault="005A3D80" w:rsidP="005A3D80">
    <w:pPr>
      <w:tabs>
        <w:tab w:val="center" w:pos="4819"/>
        <w:tab w:val="right" w:pos="9638"/>
      </w:tabs>
    </w:pPr>
    <w:r w:rsidRPr="005A3D80">
      <w:rPr>
        <w:rFonts w:eastAsia="Times New Roman" w:cs="Calibri"/>
        <w:sz w:val="28"/>
        <w:szCs w:val="28"/>
        <w:lang w:eastAsia="fi-FI"/>
      </w:rPr>
      <w:t>Varhaiskasvatus</w:t>
    </w:r>
  </w:p>
  <w:p w:rsidR="005A3D80" w:rsidRDefault="005A3D80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B23"/>
    <w:rsid w:val="00067210"/>
    <w:rsid w:val="000B5006"/>
    <w:rsid w:val="002C7752"/>
    <w:rsid w:val="0038171F"/>
    <w:rsid w:val="00422AF7"/>
    <w:rsid w:val="004D2B9D"/>
    <w:rsid w:val="005A3D80"/>
    <w:rsid w:val="005F43CC"/>
    <w:rsid w:val="007257EF"/>
    <w:rsid w:val="00844E2B"/>
    <w:rsid w:val="00897D8E"/>
    <w:rsid w:val="00D828DE"/>
    <w:rsid w:val="00E2710D"/>
    <w:rsid w:val="00F6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64B23"/>
    <w:pPr>
      <w:spacing w:after="0" w:line="240" w:lineRule="auto"/>
    </w:pPr>
    <w:rPr>
      <w:rFonts w:ascii="Calibri" w:eastAsia="Calibri" w:hAnsi="Calibri" w:cs="Times New Roman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64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64B2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rsid w:val="00F64B2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Otsikkotyyli2">
    <w:name w:val="Otsikkotyyli_2"/>
    <w:basedOn w:val="Otsikko2"/>
    <w:link w:val="Otsikkotyyli2Char"/>
    <w:qFormat/>
    <w:rsid w:val="00F64B23"/>
    <w:pPr>
      <w:spacing w:line="276" w:lineRule="auto"/>
    </w:pPr>
    <w:rPr>
      <w:rFonts w:ascii="Cambria" w:eastAsia="Times New Roman" w:hAnsi="Cambria" w:cs="Times New Roman"/>
      <w:lang w:eastAsia="fi-FI"/>
    </w:rPr>
  </w:style>
  <w:style w:type="character" w:customStyle="1" w:styleId="Otsikkotyyli2Char">
    <w:name w:val="Otsikkotyyli_2 Char"/>
    <w:basedOn w:val="Otsikko2Char"/>
    <w:link w:val="Otsikkotyyli2"/>
    <w:rsid w:val="00F64B23"/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64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F6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A3D8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A3D80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5A3D8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A3D80"/>
    <w:rPr>
      <w:rFonts w:ascii="Calibri" w:eastAsia="Calibri" w:hAnsi="Calibri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3D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3D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F64B23"/>
    <w:pPr>
      <w:spacing w:after="0" w:line="240" w:lineRule="auto"/>
    </w:pPr>
    <w:rPr>
      <w:rFonts w:ascii="Calibri" w:eastAsia="Calibri" w:hAnsi="Calibri" w:cs="Times New Roman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64B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64B23"/>
    <w:pPr>
      <w:keepNext/>
      <w:keepLines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4Char">
    <w:name w:val="Otsikko 4 Char"/>
    <w:basedOn w:val="Kappaleenoletusfontti"/>
    <w:link w:val="Otsikko4"/>
    <w:uiPriority w:val="9"/>
    <w:rsid w:val="00F64B23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Otsikkotyyli2">
    <w:name w:val="Otsikkotyyli_2"/>
    <w:basedOn w:val="Otsikko2"/>
    <w:link w:val="Otsikkotyyli2Char"/>
    <w:qFormat/>
    <w:rsid w:val="00F64B23"/>
    <w:pPr>
      <w:spacing w:line="276" w:lineRule="auto"/>
    </w:pPr>
    <w:rPr>
      <w:rFonts w:ascii="Cambria" w:eastAsia="Times New Roman" w:hAnsi="Cambria" w:cs="Times New Roman"/>
      <w:lang w:eastAsia="fi-FI"/>
    </w:rPr>
  </w:style>
  <w:style w:type="character" w:customStyle="1" w:styleId="Otsikkotyyli2Char">
    <w:name w:val="Otsikkotyyli_2 Char"/>
    <w:basedOn w:val="Otsikko2Char"/>
    <w:link w:val="Otsikkotyyli2"/>
    <w:rsid w:val="00F64B23"/>
    <w:rPr>
      <w:rFonts w:ascii="Cambria" w:eastAsia="Times New Roman" w:hAnsi="Cambria" w:cs="Times New Roman"/>
      <w:b/>
      <w:bCs/>
      <w:color w:val="4F81BD" w:themeColor="accent1"/>
      <w:sz w:val="26"/>
      <w:szCs w:val="26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64B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F64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5A3D8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A3D80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unhideWhenUsed/>
    <w:rsid w:val="005A3D8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A3D80"/>
    <w:rPr>
      <w:rFonts w:ascii="Calibri" w:eastAsia="Calibri" w:hAnsi="Calibri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A3D8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A3D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Kuntien Tiera Oy - Mikkelin toimipiste</Company>
  <LinksUpToDate>false</LinksUpToDate>
  <CharactersWithSpaces>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Korhonen Leila</dc:creator>
  <cp:lastModifiedBy>Häkkänen Hannele</cp:lastModifiedBy>
  <cp:revision>4</cp:revision>
  <dcterms:created xsi:type="dcterms:W3CDTF">2019-06-05T05:45:00Z</dcterms:created>
  <dcterms:modified xsi:type="dcterms:W3CDTF">2019-07-26T10:24:00Z</dcterms:modified>
</cp:coreProperties>
</file>