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8790" w14:textId="77777777" w:rsidR="001C5CEF" w:rsidRDefault="001C5CEF" w:rsidP="001C5CEF">
      <w:pPr>
        <w:pStyle w:val="Otsikko1"/>
      </w:pPr>
    </w:p>
    <w:p w14:paraId="789B6EF5" w14:textId="77777777" w:rsidR="0069182F" w:rsidRPr="0069182F" w:rsidRDefault="0069182F" w:rsidP="0069182F"/>
    <w:p w14:paraId="7DFCB06D" w14:textId="77777777" w:rsidR="001C5CEF" w:rsidRDefault="00DF6FEC" w:rsidP="001C5CEF">
      <w:pPr>
        <w:pStyle w:val="Otsikko1"/>
      </w:pPr>
      <w:r>
        <w:t>Rakennustyön aloituskokouspöytäkirja</w:t>
      </w:r>
    </w:p>
    <w:p w14:paraId="62093683" w14:textId="65EA77FD" w:rsidR="00227D23" w:rsidRDefault="001C5CEF" w:rsidP="001C5CEF">
      <w:pPr>
        <w:pStyle w:val="Eivli"/>
      </w:pPr>
      <w:r>
        <w:t>(MRL 121 §</w:t>
      </w:r>
      <w:r w:rsidR="00282B46">
        <w:t xml:space="preserve">, </w:t>
      </w:r>
      <w:proofErr w:type="spellStart"/>
      <w:r w:rsidR="00282B46">
        <w:t>RakL</w:t>
      </w:r>
      <w:proofErr w:type="spellEnd"/>
      <w:r w:rsidR="00282B46">
        <w:t xml:space="preserve"> 110 §</w:t>
      </w:r>
      <w:r>
        <w:t>)</w:t>
      </w:r>
    </w:p>
    <w:p w14:paraId="167D359B" w14:textId="77777777" w:rsidR="00DF6FEC" w:rsidRDefault="00DF6FEC" w:rsidP="00DF6FEC"/>
    <w:p w14:paraId="5C7E3201" w14:textId="77777777" w:rsidR="001C5CEF" w:rsidRDefault="001C5CEF" w:rsidP="001C5CEF">
      <w:pPr>
        <w:pStyle w:val="Otsikko2"/>
      </w:pPr>
      <w:r>
        <w:t>Rakennushankkeen tiedot</w:t>
      </w:r>
    </w:p>
    <w:p w14:paraId="70514121" w14:textId="07E6C934" w:rsidR="001C5CEF" w:rsidRPr="001A74B8" w:rsidRDefault="002C3521" w:rsidP="001C5CEF">
      <w:pPr>
        <w:ind w:left="360"/>
        <w:rPr>
          <w:sz w:val="22"/>
        </w:rPr>
      </w:pPr>
      <w:r w:rsidRPr="001A74B8">
        <w:rPr>
          <w:b/>
          <w:sz w:val="22"/>
        </w:rPr>
        <w:t>Rakennushankkeeseen ryhtyvä</w:t>
      </w:r>
      <w:r w:rsidRPr="001A74B8">
        <w:rPr>
          <w:b/>
          <w:sz w:val="22"/>
        </w:rPr>
        <w:tab/>
      </w:r>
      <w:r w:rsidR="00282B46">
        <w:rPr>
          <w:sz w:val="22"/>
        </w:rPr>
        <w:t>Nimi</w:t>
      </w:r>
    </w:p>
    <w:p w14:paraId="783C76FC" w14:textId="2EF119E7" w:rsidR="001C5CEF" w:rsidRPr="001A74B8" w:rsidRDefault="002C3521" w:rsidP="001C5CEF">
      <w:pPr>
        <w:ind w:left="360"/>
        <w:rPr>
          <w:sz w:val="22"/>
        </w:rPr>
      </w:pPr>
      <w:r w:rsidRPr="001A74B8">
        <w:rPr>
          <w:b/>
          <w:sz w:val="22"/>
        </w:rPr>
        <w:t>Rakennuspaikan osoite</w:t>
      </w:r>
      <w:r w:rsidRPr="001A74B8">
        <w:rPr>
          <w:b/>
          <w:sz w:val="22"/>
        </w:rPr>
        <w:tab/>
      </w:r>
      <w:r w:rsidR="001A74B8">
        <w:rPr>
          <w:b/>
          <w:sz w:val="22"/>
        </w:rPr>
        <w:tab/>
      </w:r>
      <w:proofErr w:type="spellStart"/>
      <w:r w:rsidR="00282B46">
        <w:rPr>
          <w:sz w:val="22"/>
        </w:rPr>
        <w:t>Osoite</w:t>
      </w:r>
      <w:proofErr w:type="spellEnd"/>
    </w:p>
    <w:p w14:paraId="42ADA63F" w14:textId="1AE76FFA" w:rsidR="001C5CEF" w:rsidRPr="001A74B8" w:rsidRDefault="002C3521" w:rsidP="001C5CEF">
      <w:pPr>
        <w:ind w:left="360"/>
        <w:rPr>
          <w:sz w:val="22"/>
        </w:rPr>
      </w:pPr>
      <w:r w:rsidRPr="001A74B8">
        <w:rPr>
          <w:b/>
          <w:sz w:val="22"/>
        </w:rPr>
        <w:tab/>
      </w:r>
      <w:r w:rsidRPr="001A74B8">
        <w:rPr>
          <w:b/>
          <w:sz w:val="22"/>
        </w:rPr>
        <w:tab/>
      </w:r>
      <w:r w:rsidRPr="001A74B8">
        <w:rPr>
          <w:b/>
          <w:sz w:val="22"/>
        </w:rPr>
        <w:tab/>
      </w:r>
      <w:r w:rsidR="00282B46">
        <w:rPr>
          <w:sz w:val="22"/>
        </w:rPr>
        <w:t>postinro</w:t>
      </w:r>
      <w:r w:rsidR="001C5CEF" w:rsidRPr="001A74B8">
        <w:rPr>
          <w:sz w:val="22"/>
        </w:rPr>
        <w:t xml:space="preserve"> Mikkeli</w:t>
      </w:r>
    </w:p>
    <w:p w14:paraId="1ACF8CBD" w14:textId="77777777" w:rsidR="001C5CEF" w:rsidRPr="001A74B8" w:rsidRDefault="002C3521" w:rsidP="001C5CEF">
      <w:pPr>
        <w:ind w:left="360"/>
        <w:rPr>
          <w:sz w:val="22"/>
        </w:rPr>
      </w:pPr>
      <w:r w:rsidRPr="001A74B8">
        <w:rPr>
          <w:b/>
          <w:sz w:val="22"/>
        </w:rPr>
        <w:t>Kiinteistötunnus</w:t>
      </w:r>
      <w:r w:rsidRPr="001A74B8">
        <w:rPr>
          <w:sz w:val="22"/>
        </w:rPr>
        <w:tab/>
      </w:r>
      <w:r w:rsidRPr="001A74B8">
        <w:rPr>
          <w:sz w:val="22"/>
        </w:rPr>
        <w:tab/>
        <w:t>491-</w:t>
      </w:r>
    </w:p>
    <w:p w14:paraId="2756FDF0" w14:textId="74351325" w:rsidR="00716E17" w:rsidRPr="001A74B8" w:rsidRDefault="00716E17" w:rsidP="001C5CEF">
      <w:pPr>
        <w:ind w:left="360"/>
        <w:rPr>
          <w:sz w:val="22"/>
        </w:rPr>
      </w:pPr>
      <w:r w:rsidRPr="001A74B8">
        <w:rPr>
          <w:b/>
          <w:sz w:val="22"/>
        </w:rPr>
        <w:t>Rakennuskohde</w:t>
      </w:r>
      <w:r w:rsidRPr="001A74B8">
        <w:rPr>
          <w:sz w:val="22"/>
        </w:rPr>
        <w:tab/>
      </w:r>
      <w:r w:rsidRPr="001A74B8">
        <w:rPr>
          <w:sz w:val="22"/>
        </w:rPr>
        <w:tab/>
      </w:r>
      <w:r w:rsidR="00282B46">
        <w:rPr>
          <w:sz w:val="22"/>
        </w:rPr>
        <w:t>xxx</w:t>
      </w:r>
    </w:p>
    <w:p w14:paraId="4F589A68" w14:textId="08DF7A42" w:rsidR="002C3521" w:rsidRPr="001A74B8" w:rsidRDefault="002C3521" w:rsidP="001C5CEF">
      <w:pPr>
        <w:ind w:left="360"/>
        <w:rPr>
          <w:sz w:val="22"/>
        </w:rPr>
      </w:pPr>
      <w:r w:rsidRPr="001A74B8">
        <w:rPr>
          <w:b/>
          <w:sz w:val="22"/>
        </w:rPr>
        <w:t>Lupatunnus</w:t>
      </w:r>
      <w:r w:rsidRPr="001A74B8">
        <w:rPr>
          <w:b/>
          <w:sz w:val="22"/>
        </w:rPr>
        <w:tab/>
      </w:r>
      <w:r w:rsidRPr="001A74B8">
        <w:rPr>
          <w:b/>
          <w:sz w:val="22"/>
        </w:rPr>
        <w:tab/>
      </w:r>
      <w:r w:rsidR="00282B46">
        <w:rPr>
          <w:sz w:val="22"/>
        </w:rPr>
        <w:t>xxx</w:t>
      </w:r>
      <w:r w:rsidR="00716E17" w:rsidRPr="001A74B8">
        <w:rPr>
          <w:sz w:val="22"/>
        </w:rPr>
        <w:t>, myönnetty X.X.20</w:t>
      </w:r>
      <w:r w:rsidR="00563040">
        <w:rPr>
          <w:sz w:val="22"/>
        </w:rPr>
        <w:t>xx</w:t>
      </w:r>
    </w:p>
    <w:p w14:paraId="152866CB" w14:textId="77777777" w:rsidR="002C3521" w:rsidRDefault="002C3521" w:rsidP="002C3521">
      <w:pPr>
        <w:pStyle w:val="Otsikko2"/>
      </w:pPr>
      <w:r>
        <w:t>Kokouksen järjest</w:t>
      </w:r>
      <w:r w:rsidR="002F2649">
        <w:t>äytyminen,</w:t>
      </w:r>
      <w:r>
        <w:t xml:space="preserve"> osallistujat</w:t>
      </w:r>
      <w:r w:rsidR="002F2649">
        <w:t xml:space="preserve"> ja lainvoimaisuus</w:t>
      </w:r>
    </w:p>
    <w:p w14:paraId="49FC3983" w14:textId="3FC93011" w:rsidR="002C3521" w:rsidRPr="001A74B8" w:rsidRDefault="002C3521" w:rsidP="002C3521">
      <w:pPr>
        <w:ind w:left="360"/>
        <w:rPr>
          <w:sz w:val="22"/>
        </w:rPr>
      </w:pPr>
      <w:r w:rsidRPr="001A74B8">
        <w:rPr>
          <w:b/>
          <w:sz w:val="22"/>
        </w:rPr>
        <w:t>Aika</w:t>
      </w:r>
      <w:r w:rsidRPr="001A74B8">
        <w:rPr>
          <w:b/>
          <w:sz w:val="22"/>
        </w:rPr>
        <w:tab/>
      </w:r>
      <w:r w:rsidRPr="001A74B8">
        <w:rPr>
          <w:b/>
          <w:sz w:val="22"/>
        </w:rPr>
        <w:tab/>
      </w:r>
      <w:r w:rsidRPr="001A74B8">
        <w:rPr>
          <w:b/>
          <w:sz w:val="22"/>
        </w:rPr>
        <w:tab/>
      </w:r>
      <w:r w:rsidR="00563040">
        <w:rPr>
          <w:sz w:val="22"/>
        </w:rPr>
        <w:t>x.x.20xx</w:t>
      </w:r>
      <w:r w:rsidR="007E479F" w:rsidRPr="001A74B8">
        <w:rPr>
          <w:sz w:val="22"/>
        </w:rPr>
        <w:t xml:space="preserve"> klo </w:t>
      </w:r>
      <w:r w:rsidR="00563040">
        <w:rPr>
          <w:sz w:val="22"/>
        </w:rPr>
        <w:t>x-x</w:t>
      </w:r>
    </w:p>
    <w:p w14:paraId="6C37202B" w14:textId="77777777" w:rsidR="002C3521" w:rsidRPr="001A74B8" w:rsidRDefault="002C3521" w:rsidP="002C3521">
      <w:pPr>
        <w:ind w:left="360"/>
        <w:rPr>
          <w:sz w:val="22"/>
        </w:rPr>
      </w:pPr>
      <w:r w:rsidRPr="001A74B8">
        <w:rPr>
          <w:b/>
          <w:sz w:val="22"/>
        </w:rPr>
        <w:t>Paikka</w:t>
      </w:r>
      <w:r w:rsidRPr="001A74B8">
        <w:rPr>
          <w:b/>
          <w:sz w:val="22"/>
        </w:rPr>
        <w:tab/>
      </w:r>
      <w:r w:rsidRPr="001A74B8">
        <w:rPr>
          <w:b/>
          <w:sz w:val="22"/>
        </w:rPr>
        <w:tab/>
      </w:r>
      <w:r w:rsidRPr="001A74B8">
        <w:rPr>
          <w:b/>
          <w:sz w:val="22"/>
        </w:rPr>
        <w:tab/>
      </w:r>
      <w:r w:rsidRPr="001A74B8">
        <w:rPr>
          <w:sz w:val="22"/>
        </w:rPr>
        <w:t>Mikkelin kaupungin rakennusvalvonta</w:t>
      </w:r>
    </w:p>
    <w:p w14:paraId="19D9F9B3" w14:textId="77777777" w:rsidR="002C3521" w:rsidRPr="001A74B8" w:rsidRDefault="002C3521" w:rsidP="002C3521">
      <w:pPr>
        <w:ind w:left="360"/>
        <w:rPr>
          <w:sz w:val="22"/>
        </w:rPr>
      </w:pPr>
      <w:r w:rsidRPr="001A74B8">
        <w:rPr>
          <w:b/>
          <w:sz w:val="22"/>
        </w:rPr>
        <w:t>Läsnä:</w:t>
      </w:r>
      <w:r w:rsidRPr="001A74B8">
        <w:rPr>
          <w:sz w:val="22"/>
        </w:rPr>
        <w:tab/>
      </w:r>
      <w:r w:rsidRPr="001A74B8">
        <w:rPr>
          <w:sz w:val="22"/>
        </w:rPr>
        <w:tab/>
      </w:r>
      <w:r w:rsidRPr="001A74B8">
        <w:rPr>
          <w:sz w:val="22"/>
        </w:rPr>
        <w:tab/>
      </w:r>
      <w:proofErr w:type="spellStart"/>
      <w:r w:rsidR="001A74B8" w:rsidRPr="001A74B8">
        <w:rPr>
          <w:sz w:val="22"/>
        </w:rPr>
        <w:t>Rape</w:t>
      </w:r>
      <w:proofErr w:type="spellEnd"/>
      <w:r w:rsidR="001A74B8" w:rsidRPr="001A74B8">
        <w:rPr>
          <w:sz w:val="22"/>
        </w:rPr>
        <w:t xml:space="preserve"> Tarkastaja</w:t>
      </w:r>
      <w:r w:rsidRPr="001A74B8">
        <w:rPr>
          <w:sz w:val="22"/>
        </w:rPr>
        <w:t>, rakennustarkastaja</w:t>
      </w:r>
    </w:p>
    <w:p w14:paraId="5A4D070A" w14:textId="77777777" w:rsidR="00330839" w:rsidRPr="001A74B8" w:rsidRDefault="00330839" w:rsidP="002C3521">
      <w:pPr>
        <w:ind w:left="360"/>
        <w:rPr>
          <w:sz w:val="22"/>
        </w:rPr>
      </w:pPr>
      <w:r w:rsidRPr="001A74B8">
        <w:rPr>
          <w:b/>
          <w:sz w:val="22"/>
        </w:rPr>
        <w:tab/>
      </w:r>
      <w:r w:rsidRPr="001A74B8">
        <w:rPr>
          <w:sz w:val="22"/>
        </w:rPr>
        <w:tab/>
      </w:r>
      <w:r w:rsidRPr="001A74B8">
        <w:rPr>
          <w:sz w:val="22"/>
        </w:rPr>
        <w:tab/>
      </w:r>
      <w:r w:rsidR="001A74B8" w:rsidRPr="001A74B8">
        <w:rPr>
          <w:sz w:val="22"/>
        </w:rPr>
        <w:t>Pate Tarkastaja</w:t>
      </w:r>
      <w:r w:rsidRPr="001A74B8">
        <w:rPr>
          <w:sz w:val="22"/>
        </w:rPr>
        <w:t>, LVI-tarkastaja</w:t>
      </w:r>
    </w:p>
    <w:p w14:paraId="5814019E" w14:textId="77777777" w:rsidR="002C3521" w:rsidRPr="001A74B8" w:rsidRDefault="002C3521" w:rsidP="002C3521">
      <w:pPr>
        <w:ind w:left="360"/>
        <w:rPr>
          <w:sz w:val="22"/>
        </w:rPr>
      </w:pPr>
      <w:r w:rsidRPr="001A74B8">
        <w:rPr>
          <w:b/>
          <w:sz w:val="22"/>
        </w:rPr>
        <w:tab/>
      </w:r>
      <w:r w:rsidRPr="001A74B8">
        <w:rPr>
          <w:b/>
          <w:sz w:val="22"/>
        </w:rPr>
        <w:tab/>
      </w:r>
      <w:r w:rsidRPr="001A74B8">
        <w:rPr>
          <w:b/>
          <w:sz w:val="22"/>
        </w:rPr>
        <w:tab/>
      </w:r>
      <w:r w:rsidRPr="001A74B8">
        <w:rPr>
          <w:sz w:val="22"/>
        </w:rPr>
        <w:t xml:space="preserve">Matti Meikäläinen, hankkeeseen </w:t>
      </w:r>
      <w:proofErr w:type="gramStart"/>
      <w:r w:rsidRPr="001A74B8">
        <w:rPr>
          <w:sz w:val="22"/>
        </w:rPr>
        <w:t>ryhtyvä(</w:t>
      </w:r>
      <w:proofErr w:type="gramEnd"/>
      <w:r w:rsidRPr="001A74B8">
        <w:rPr>
          <w:sz w:val="22"/>
        </w:rPr>
        <w:t>n edustaja)</w:t>
      </w:r>
    </w:p>
    <w:p w14:paraId="128EF553" w14:textId="77777777" w:rsidR="002C3521" w:rsidRPr="001A74B8" w:rsidRDefault="002C3521" w:rsidP="002C3521">
      <w:pPr>
        <w:ind w:left="360"/>
        <w:rPr>
          <w:sz w:val="22"/>
        </w:rPr>
      </w:pPr>
      <w:r w:rsidRPr="001A74B8">
        <w:rPr>
          <w:sz w:val="22"/>
        </w:rPr>
        <w:tab/>
      </w:r>
      <w:r w:rsidRPr="001A74B8">
        <w:rPr>
          <w:sz w:val="22"/>
        </w:rPr>
        <w:tab/>
      </w:r>
      <w:r w:rsidRPr="001A74B8">
        <w:rPr>
          <w:sz w:val="22"/>
        </w:rPr>
        <w:tab/>
        <w:t>Jouni Johtaja, vastaava työnjohtaja</w:t>
      </w:r>
    </w:p>
    <w:p w14:paraId="11662C59" w14:textId="77777777" w:rsidR="002C3521" w:rsidRPr="001A74B8" w:rsidRDefault="002C3521" w:rsidP="002C3521">
      <w:pPr>
        <w:ind w:left="360"/>
        <w:rPr>
          <w:sz w:val="22"/>
        </w:rPr>
      </w:pPr>
      <w:r w:rsidRPr="001A74B8">
        <w:rPr>
          <w:sz w:val="22"/>
        </w:rPr>
        <w:tab/>
      </w:r>
      <w:r w:rsidRPr="001A74B8">
        <w:rPr>
          <w:sz w:val="22"/>
        </w:rPr>
        <w:tab/>
      </w:r>
      <w:r w:rsidRPr="001A74B8">
        <w:rPr>
          <w:sz w:val="22"/>
        </w:rPr>
        <w:tab/>
        <w:t>Simo Suunnittelija, pääsuunnittelija</w:t>
      </w:r>
    </w:p>
    <w:p w14:paraId="17C018D8" w14:textId="77777777" w:rsidR="002C3521" w:rsidRPr="001A74B8" w:rsidRDefault="002C3521" w:rsidP="002C3521">
      <w:pPr>
        <w:ind w:left="360"/>
        <w:rPr>
          <w:sz w:val="22"/>
        </w:rPr>
      </w:pPr>
      <w:r w:rsidRPr="001A74B8">
        <w:rPr>
          <w:sz w:val="22"/>
        </w:rPr>
        <w:tab/>
      </w:r>
      <w:r w:rsidRPr="001A74B8">
        <w:rPr>
          <w:sz w:val="22"/>
        </w:rPr>
        <w:tab/>
      </w:r>
      <w:r w:rsidRPr="001A74B8">
        <w:rPr>
          <w:sz w:val="22"/>
        </w:rPr>
        <w:tab/>
        <w:t>Ville Vesimies, KVV-työnjohtaja</w:t>
      </w:r>
    </w:p>
    <w:p w14:paraId="3F85C706" w14:textId="77777777" w:rsidR="002C3521" w:rsidRPr="001A74B8" w:rsidRDefault="000D7062" w:rsidP="002C3521">
      <w:pPr>
        <w:ind w:left="360"/>
        <w:rPr>
          <w:sz w:val="22"/>
        </w:rPr>
      </w:pPr>
      <w:r w:rsidRPr="001A74B8">
        <w:rPr>
          <w:sz w:val="22"/>
        </w:rPr>
        <w:tab/>
      </w:r>
      <w:r w:rsidRPr="001A74B8">
        <w:rPr>
          <w:sz w:val="22"/>
        </w:rPr>
        <w:tab/>
      </w:r>
      <w:r w:rsidRPr="001A74B8">
        <w:rPr>
          <w:sz w:val="22"/>
        </w:rPr>
        <w:tab/>
        <w:t>Ismo Ilmarinen, IV-työnj</w:t>
      </w:r>
      <w:r w:rsidR="002C3521" w:rsidRPr="001A74B8">
        <w:rPr>
          <w:sz w:val="22"/>
        </w:rPr>
        <w:t>ohtaja</w:t>
      </w:r>
    </w:p>
    <w:p w14:paraId="0A30FFA2" w14:textId="77777777" w:rsidR="002C3521" w:rsidRPr="001A74B8" w:rsidRDefault="002C3521" w:rsidP="002C3521">
      <w:pPr>
        <w:ind w:left="360"/>
        <w:rPr>
          <w:sz w:val="22"/>
        </w:rPr>
      </w:pPr>
      <w:r w:rsidRPr="001A74B8">
        <w:rPr>
          <w:sz w:val="22"/>
        </w:rPr>
        <w:tab/>
      </w:r>
      <w:r w:rsidRPr="001A74B8">
        <w:rPr>
          <w:sz w:val="22"/>
        </w:rPr>
        <w:tab/>
      </w:r>
      <w:r w:rsidRPr="001A74B8">
        <w:rPr>
          <w:sz w:val="22"/>
        </w:rPr>
        <w:tab/>
        <w:t>Veli Valvova, rakennuttajan valvoja</w:t>
      </w:r>
    </w:p>
    <w:p w14:paraId="42F0EF9B" w14:textId="77777777" w:rsidR="00563040" w:rsidRDefault="002C3521" w:rsidP="002C3521">
      <w:pPr>
        <w:ind w:left="360"/>
        <w:rPr>
          <w:b/>
          <w:sz w:val="22"/>
        </w:rPr>
      </w:pPr>
      <w:r w:rsidRPr="001A74B8">
        <w:rPr>
          <w:b/>
          <w:sz w:val="22"/>
        </w:rPr>
        <w:t>Puheenjohtajana toimii</w:t>
      </w:r>
      <w:r w:rsidRPr="001A74B8">
        <w:rPr>
          <w:b/>
          <w:sz w:val="22"/>
        </w:rPr>
        <w:tab/>
      </w:r>
      <w:r w:rsidR="001A74B8">
        <w:rPr>
          <w:b/>
          <w:sz w:val="22"/>
        </w:rPr>
        <w:tab/>
      </w:r>
      <w:proofErr w:type="spellStart"/>
      <w:r w:rsidR="00563040" w:rsidRPr="001A74B8">
        <w:rPr>
          <w:sz w:val="22"/>
        </w:rPr>
        <w:t>Rape</w:t>
      </w:r>
      <w:proofErr w:type="spellEnd"/>
      <w:r w:rsidR="00563040" w:rsidRPr="001A74B8">
        <w:rPr>
          <w:sz w:val="22"/>
        </w:rPr>
        <w:t xml:space="preserve"> Tarkastaja, rakennustarkastaja</w:t>
      </w:r>
      <w:r w:rsidR="00563040" w:rsidRPr="001A74B8">
        <w:rPr>
          <w:b/>
          <w:sz w:val="22"/>
        </w:rPr>
        <w:t xml:space="preserve"> </w:t>
      </w:r>
    </w:p>
    <w:p w14:paraId="6365056B" w14:textId="10AAE6AA" w:rsidR="002C3521" w:rsidRPr="001A74B8" w:rsidRDefault="002C3521" w:rsidP="002C3521">
      <w:pPr>
        <w:ind w:left="360"/>
        <w:rPr>
          <w:sz w:val="22"/>
        </w:rPr>
      </w:pPr>
      <w:r w:rsidRPr="001A74B8">
        <w:rPr>
          <w:b/>
          <w:sz w:val="22"/>
        </w:rPr>
        <w:t>Sihteerinä toimii</w:t>
      </w:r>
      <w:r w:rsidRPr="001A74B8">
        <w:rPr>
          <w:b/>
          <w:sz w:val="22"/>
        </w:rPr>
        <w:tab/>
      </w:r>
      <w:r w:rsidRPr="001A74B8">
        <w:rPr>
          <w:b/>
          <w:sz w:val="22"/>
        </w:rPr>
        <w:tab/>
      </w:r>
      <w:proofErr w:type="spellStart"/>
      <w:r w:rsidR="00563040" w:rsidRPr="001A74B8">
        <w:rPr>
          <w:sz w:val="22"/>
        </w:rPr>
        <w:t>Rape</w:t>
      </w:r>
      <w:proofErr w:type="spellEnd"/>
      <w:r w:rsidR="00563040" w:rsidRPr="001A74B8">
        <w:rPr>
          <w:sz w:val="22"/>
        </w:rPr>
        <w:t xml:space="preserve"> Tarkastaja, rakennustarkastaja</w:t>
      </w:r>
    </w:p>
    <w:p w14:paraId="358DBBE1" w14:textId="77777777" w:rsidR="007E479F" w:rsidRPr="001A74B8" w:rsidRDefault="007E479F" w:rsidP="002C3521">
      <w:pPr>
        <w:ind w:left="360"/>
        <w:rPr>
          <w:sz w:val="22"/>
        </w:rPr>
      </w:pPr>
    </w:p>
    <w:p w14:paraId="196D70B2" w14:textId="77777777" w:rsidR="001A74B8" w:rsidRDefault="007E479F" w:rsidP="007E479F">
      <w:pPr>
        <w:ind w:left="3912" w:hanging="3552"/>
        <w:rPr>
          <w:b/>
          <w:sz w:val="22"/>
        </w:rPr>
      </w:pPr>
      <w:r w:rsidRPr="001A74B8">
        <w:rPr>
          <w:b/>
          <w:sz w:val="22"/>
        </w:rPr>
        <w:t>Laillisuuden toteaminen</w:t>
      </w:r>
      <w:r w:rsidR="002F2649" w:rsidRPr="001A74B8">
        <w:rPr>
          <w:b/>
          <w:sz w:val="22"/>
        </w:rPr>
        <w:tab/>
      </w:r>
    </w:p>
    <w:p w14:paraId="16891ADB" w14:textId="77777777" w:rsidR="007E479F" w:rsidRPr="000E4A00" w:rsidRDefault="007E479F" w:rsidP="000E4A00">
      <w:pPr>
        <w:ind w:left="1418"/>
        <w:rPr>
          <w:sz w:val="22"/>
          <w:lang w:eastAsia="fi-FI"/>
        </w:rPr>
      </w:pPr>
      <w:r w:rsidRPr="001A74B8">
        <w:rPr>
          <w:rFonts w:cs="Arial"/>
          <w:sz w:val="22"/>
        </w:rPr>
        <w:t xml:space="preserve">Todettiin, että rakennushankkeeseen ryhtyvä on kutsunut kokouksen koolle lain määräämällä tavalla. </w:t>
      </w:r>
      <w:r w:rsidRPr="001A74B8">
        <w:rPr>
          <w:sz w:val="22"/>
          <w:lang w:eastAsia="fi-FI"/>
        </w:rPr>
        <w:t>Todettiin kokous lailliseksi ja päätösvaltaiseksi.</w:t>
      </w:r>
    </w:p>
    <w:p w14:paraId="24D81442" w14:textId="26088E15" w:rsidR="002C3521" w:rsidRPr="001A74B8" w:rsidRDefault="002F2649" w:rsidP="001A74B8">
      <w:pPr>
        <w:ind w:left="1418"/>
        <w:rPr>
          <w:sz w:val="22"/>
        </w:rPr>
      </w:pPr>
      <w:r w:rsidRPr="001A74B8">
        <w:rPr>
          <w:rFonts w:cs="Arial"/>
          <w:sz w:val="22"/>
        </w:rPr>
        <w:t xml:space="preserve">Rakennustarkastaja </w:t>
      </w:r>
      <w:r w:rsidR="001A74B8" w:rsidRPr="001A74B8">
        <w:rPr>
          <w:rFonts w:cs="Arial"/>
          <w:sz w:val="22"/>
        </w:rPr>
        <w:t xml:space="preserve">totesi </w:t>
      </w:r>
      <w:r w:rsidRPr="001A74B8">
        <w:rPr>
          <w:rFonts w:cs="Arial"/>
          <w:sz w:val="22"/>
        </w:rPr>
        <w:t>kokouksen alussa, että a</w:t>
      </w:r>
      <w:r w:rsidRPr="001A74B8">
        <w:rPr>
          <w:sz w:val="22"/>
        </w:rPr>
        <w:t>loituskokouksessa todetaan ja merkitään pöytäkirjaan rakennushankkeeseen ryhtyvää koskevat velvoitteet, suunnittelun ja rakennustyön keskeiset toimijat ja heidän tarkastustehtävänsä, viranomaiskatselmukset ja -tarkastukset sekä muut selvitykset ja toimenpiteet rakentamisen laadusta huolehtimiseksi. Aloituskokouksessa sovittuja menettelyitä on noudatettava rakennustyössä.</w:t>
      </w:r>
      <w:r w:rsidR="007E479F" w:rsidRPr="001A74B8">
        <w:rPr>
          <w:sz w:val="22"/>
        </w:rPr>
        <w:t xml:space="preserve"> </w:t>
      </w:r>
      <w:r w:rsidR="007E479F" w:rsidRPr="001A74B8">
        <w:rPr>
          <w:i/>
          <w:sz w:val="22"/>
        </w:rPr>
        <w:t>(MRL 121 §</w:t>
      </w:r>
      <w:r w:rsidR="00563040">
        <w:rPr>
          <w:i/>
          <w:sz w:val="22"/>
        </w:rPr>
        <w:t xml:space="preserve">, </w:t>
      </w:r>
      <w:proofErr w:type="spellStart"/>
      <w:r w:rsidR="00563040">
        <w:rPr>
          <w:i/>
          <w:sz w:val="22"/>
        </w:rPr>
        <w:t>RakL</w:t>
      </w:r>
      <w:proofErr w:type="spellEnd"/>
      <w:r w:rsidR="00563040">
        <w:rPr>
          <w:i/>
          <w:sz w:val="22"/>
        </w:rPr>
        <w:t xml:space="preserve"> 110 §</w:t>
      </w:r>
      <w:r w:rsidR="007E479F" w:rsidRPr="001A74B8">
        <w:rPr>
          <w:i/>
          <w:sz w:val="22"/>
        </w:rPr>
        <w:t>)</w:t>
      </w:r>
    </w:p>
    <w:p w14:paraId="6A2BA9C1" w14:textId="77777777" w:rsidR="00563040" w:rsidRDefault="00563040" w:rsidP="001A74B8">
      <w:pPr>
        <w:ind w:left="1418"/>
        <w:rPr>
          <w:sz w:val="22"/>
          <w:lang w:eastAsia="fi-FI"/>
        </w:rPr>
      </w:pPr>
    </w:p>
    <w:p w14:paraId="108DF382" w14:textId="313F7301" w:rsidR="002F2649" w:rsidRPr="001A74B8" w:rsidRDefault="002F2649" w:rsidP="001A74B8">
      <w:pPr>
        <w:ind w:left="1418"/>
        <w:rPr>
          <w:sz w:val="22"/>
          <w:lang w:eastAsia="fi-FI"/>
        </w:rPr>
      </w:pPr>
      <w:r w:rsidRPr="001A74B8">
        <w:rPr>
          <w:sz w:val="22"/>
          <w:lang w:eastAsia="fi-FI"/>
        </w:rPr>
        <w:t>Sovittiin, että pöytäkirjan varmistavat allekirjoituksellaan rakennushankkeeseen ryhtyvä, rakennustyön vastaava työnjohtaja ja rakennusvalvontaviranomainen.</w:t>
      </w:r>
    </w:p>
    <w:p w14:paraId="30C3794D" w14:textId="77777777" w:rsidR="002F2649" w:rsidRDefault="00D36541" w:rsidP="002F2649">
      <w:pPr>
        <w:pStyle w:val="Otsikko2"/>
        <w:rPr>
          <w:rFonts w:eastAsia="Times New Roman"/>
        </w:rPr>
      </w:pPr>
      <w:r>
        <w:rPr>
          <w:rFonts w:eastAsia="Times New Roman"/>
        </w:rPr>
        <w:t>Rakennuslupaehdot,</w:t>
      </w:r>
      <w:r w:rsidR="002F2649">
        <w:rPr>
          <w:rFonts w:eastAsia="Times New Roman"/>
        </w:rPr>
        <w:t xml:space="preserve"> rakennusvalvontatoimenpiteet</w:t>
      </w:r>
      <w:r>
        <w:rPr>
          <w:rFonts w:eastAsia="Times New Roman"/>
        </w:rPr>
        <w:t xml:space="preserve"> ja vastuut</w:t>
      </w:r>
    </w:p>
    <w:p w14:paraId="00BA91CA" w14:textId="77777777" w:rsidR="00725962" w:rsidRPr="001A74B8" w:rsidRDefault="00725962" w:rsidP="00725962">
      <w:pPr>
        <w:ind w:left="1418"/>
        <w:rPr>
          <w:sz w:val="22"/>
          <w:lang w:eastAsia="fi-FI"/>
        </w:rPr>
      </w:pPr>
      <w:r w:rsidRPr="001A74B8">
        <w:rPr>
          <w:sz w:val="22"/>
          <w:lang w:eastAsia="fi-FI"/>
        </w:rPr>
        <w:t xml:space="preserve">Kokouksen tarkoituksena on osaltaan varmistaa, että hankkeeseen ryhtyvän huolehtimisvelvollisuus täyttyy ja hankkeella on riittävät edellytykset rakennustyön aloittamiseen. </w:t>
      </w:r>
    </w:p>
    <w:p w14:paraId="561145DB" w14:textId="10779082" w:rsidR="002F2649" w:rsidRDefault="001A74B8" w:rsidP="001A74B8">
      <w:pPr>
        <w:ind w:left="1418"/>
        <w:rPr>
          <w:sz w:val="22"/>
          <w:lang w:eastAsia="fi-FI"/>
        </w:rPr>
      </w:pPr>
      <w:r w:rsidRPr="001A74B8">
        <w:rPr>
          <w:sz w:val="22"/>
          <w:lang w:eastAsia="fi-FI"/>
        </w:rPr>
        <w:t>Merkitään, että k</w:t>
      </w:r>
      <w:r w:rsidR="002F2649" w:rsidRPr="001A74B8">
        <w:rPr>
          <w:sz w:val="22"/>
          <w:lang w:eastAsia="fi-FI"/>
        </w:rPr>
        <w:t>äytiin läpi rakennuslupapäätös ja lupa-asiakirjat sekä niissä määrätyt tarkastukset ja yleiset rakentamista koskevat määräykset</w:t>
      </w:r>
      <w:r w:rsidR="00282B46">
        <w:rPr>
          <w:sz w:val="22"/>
          <w:lang w:eastAsia="fi-FI"/>
        </w:rPr>
        <w:t>:</w:t>
      </w:r>
    </w:p>
    <w:p w14:paraId="4CDADA40" w14:textId="5116A78F" w:rsidR="00282B46" w:rsidRPr="00282B46" w:rsidRDefault="00282B46" w:rsidP="00282B46">
      <w:pPr>
        <w:pStyle w:val="Luettelokappale"/>
        <w:numPr>
          <w:ilvl w:val="0"/>
          <w:numId w:val="5"/>
        </w:numPr>
        <w:rPr>
          <w:sz w:val="22"/>
          <w:lang w:eastAsia="fi-FI"/>
        </w:rPr>
      </w:pPr>
    </w:p>
    <w:p w14:paraId="140B2130" w14:textId="77777777" w:rsidR="00282B46" w:rsidRDefault="00282B46" w:rsidP="001A74B8">
      <w:pPr>
        <w:ind w:left="1418"/>
        <w:rPr>
          <w:sz w:val="22"/>
          <w:lang w:eastAsia="fi-FI"/>
        </w:rPr>
      </w:pPr>
    </w:p>
    <w:p w14:paraId="1D362A56" w14:textId="5F712E53" w:rsidR="00282B46" w:rsidRDefault="00282B46" w:rsidP="001A74B8">
      <w:pPr>
        <w:ind w:left="1418"/>
        <w:rPr>
          <w:sz w:val="22"/>
          <w:lang w:eastAsia="fi-FI"/>
        </w:rPr>
      </w:pPr>
      <w:r>
        <w:rPr>
          <w:sz w:val="22"/>
          <w:lang w:eastAsia="fi-FI"/>
        </w:rPr>
        <w:t>Lupaehdoissa määrättyjen suunnitelmien ja selvitysten tilanne:</w:t>
      </w:r>
    </w:p>
    <w:p w14:paraId="7C45AE2E" w14:textId="585F69F8" w:rsidR="00282B46" w:rsidRDefault="00282B46" w:rsidP="00282B46">
      <w:pPr>
        <w:ind w:left="1418"/>
        <w:rPr>
          <w:sz w:val="22"/>
          <w:lang w:eastAsia="fi-FI"/>
        </w:rPr>
      </w:pPr>
      <w:r>
        <w:rPr>
          <w:sz w:val="22"/>
          <w:lang w:eastAsia="fi-FI"/>
        </w:rPr>
        <w:t>-</w:t>
      </w:r>
    </w:p>
    <w:p w14:paraId="79D14EDD" w14:textId="77777777" w:rsidR="00282B46" w:rsidRDefault="00282B46" w:rsidP="000E4A00">
      <w:pPr>
        <w:ind w:left="1418"/>
        <w:rPr>
          <w:sz w:val="22"/>
        </w:rPr>
      </w:pPr>
    </w:p>
    <w:p w14:paraId="18FDFC2F" w14:textId="77777777" w:rsidR="00282B46" w:rsidRDefault="000E4A00" w:rsidP="00282B46">
      <w:pPr>
        <w:ind w:left="1418"/>
        <w:rPr>
          <w:sz w:val="22"/>
          <w:lang w:eastAsia="fi-FI"/>
        </w:rPr>
      </w:pPr>
      <w:r w:rsidRPr="000E4A00">
        <w:rPr>
          <w:sz w:val="22"/>
        </w:rPr>
        <w:t>Merkittiin tiedoksi rakennusluvassa määrätyt katselmukset</w:t>
      </w:r>
      <w:r w:rsidR="00282B46">
        <w:rPr>
          <w:sz w:val="22"/>
        </w:rPr>
        <w:t xml:space="preserve">, </w:t>
      </w:r>
      <w:r w:rsidRPr="000E4A00">
        <w:rPr>
          <w:sz w:val="22"/>
        </w:rPr>
        <w:t>yleiset rakentamista koskevat määräykset.</w:t>
      </w:r>
      <w:r w:rsidR="00282B46">
        <w:rPr>
          <w:sz w:val="22"/>
        </w:rPr>
        <w:t xml:space="preserve"> </w:t>
      </w:r>
      <w:r w:rsidR="006A537C" w:rsidRPr="006A537C">
        <w:rPr>
          <w:sz w:val="22"/>
          <w:lang w:eastAsia="fi-FI"/>
        </w:rPr>
        <w:t xml:space="preserve">Rakennuslupapäätöksessä on ilmoitettu rakennusvalvontaviranomaisen suorittamat katselmukset. </w:t>
      </w:r>
    </w:p>
    <w:p w14:paraId="2E1513D4" w14:textId="53F9967A" w:rsidR="00282B46" w:rsidRDefault="00282B46" w:rsidP="00282B46">
      <w:pPr>
        <w:ind w:left="1418"/>
        <w:rPr>
          <w:sz w:val="22"/>
          <w:lang w:eastAsia="fi-FI"/>
        </w:rPr>
      </w:pPr>
      <w:r>
        <w:rPr>
          <w:sz w:val="22"/>
          <w:lang w:eastAsia="fi-FI"/>
        </w:rPr>
        <w:t>Aloituskokouksessa määrätyt viranomaiskatselmukset ja tarkastukset</w:t>
      </w:r>
      <w:r w:rsidR="000B7E96">
        <w:rPr>
          <w:sz w:val="22"/>
          <w:lang w:eastAsia="fi-FI"/>
        </w:rPr>
        <w:t xml:space="preserve"> (</w:t>
      </w:r>
      <w:r w:rsidR="00725962">
        <w:rPr>
          <w:sz w:val="22"/>
          <w:lang w:eastAsia="fi-FI"/>
        </w:rPr>
        <w:t xml:space="preserve">MRL 121 §, </w:t>
      </w:r>
      <w:proofErr w:type="spellStart"/>
      <w:r w:rsidR="000B7E96">
        <w:rPr>
          <w:sz w:val="22"/>
          <w:lang w:eastAsia="fi-FI"/>
        </w:rPr>
        <w:t>RakL</w:t>
      </w:r>
      <w:proofErr w:type="spellEnd"/>
      <w:r w:rsidR="000B7E96">
        <w:rPr>
          <w:sz w:val="22"/>
          <w:lang w:eastAsia="fi-FI"/>
        </w:rPr>
        <w:t xml:space="preserve"> 112 §, 113 §</w:t>
      </w:r>
      <w:proofErr w:type="gramStart"/>
      <w:r w:rsidR="00725962">
        <w:rPr>
          <w:sz w:val="22"/>
          <w:lang w:eastAsia="fi-FI"/>
        </w:rPr>
        <w:t xml:space="preserve">, </w:t>
      </w:r>
      <w:r w:rsidR="000B7E96">
        <w:rPr>
          <w:sz w:val="22"/>
          <w:lang w:eastAsia="fi-FI"/>
        </w:rPr>
        <w:t>)</w:t>
      </w:r>
      <w:proofErr w:type="gramEnd"/>
    </w:p>
    <w:p w14:paraId="0F70B8EB" w14:textId="77777777" w:rsidR="00282B46" w:rsidRDefault="00282B46" w:rsidP="00282B46">
      <w:pPr>
        <w:ind w:left="1418"/>
        <w:rPr>
          <w:sz w:val="22"/>
          <w:lang w:eastAsia="fi-FI"/>
        </w:rPr>
      </w:pPr>
      <w:r>
        <w:rPr>
          <w:sz w:val="22"/>
          <w:lang w:eastAsia="fi-FI"/>
        </w:rPr>
        <w:t>-</w:t>
      </w:r>
    </w:p>
    <w:p w14:paraId="37847230" w14:textId="77777777" w:rsidR="00282B46" w:rsidRDefault="00282B46" w:rsidP="00282B46">
      <w:pPr>
        <w:ind w:left="1418"/>
        <w:rPr>
          <w:sz w:val="22"/>
          <w:lang w:eastAsia="fi-FI"/>
        </w:rPr>
      </w:pPr>
    </w:p>
    <w:p w14:paraId="2B286BBF" w14:textId="300E93D2" w:rsidR="00563040" w:rsidRPr="00563040" w:rsidRDefault="006A537C" w:rsidP="00563040">
      <w:pPr>
        <w:ind w:left="1418"/>
        <w:rPr>
          <w:sz w:val="22"/>
          <w:lang w:eastAsia="fi-FI"/>
        </w:rPr>
      </w:pPr>
      <w:r w:rsidRPr="006A537C">
        <w:rPr>
          <w:sz w:val="22"/>
          <w:lang w:eastAsia="fi-FI"/>
        </w:rPr>
        <w:t xml:space="preserve">Katselmus tulee tilata rakennusvalvonnasta vähintään viikkoa ennen toivottua katselmuksen ajankohtaa. </w:t>
      </w:r>
      <w:r w:rsidR="00282B46">
        <w:rPr>
          <w:sz w:val="22"/>
          <w:lang w:eastAsia="fi-FI"/>
        </w:rPr>
        <w:t>Luvanhakijan / työnjohtajan tulee katselmusta tilatessaan ilmoittaa loppukatselmusvalmiudesta</w:t>
      </w:r>
      <w:r>
        <w:rPr>
          <w:sz w:val="22"/>
          <w:lang w:eastAsia="fi-FI"/>
        </w:rPr>
        <w:t>.</w:t>
      </w:r>
      <w:r w:rsidRPr="006A537C">
        <w:rPr>
          <w:sz w:val="22"/>
          <w:lang w:eastAsia="fi-FI"/>
        </w:rPr>
        <w:t xml:space="preserve"> </w:t>
      </w:r>
      <w:r w:rsidRPr="006A537C">
        <w:rPr>
          <w:i/>
          <w:sz w:val="22"/>
          <w:lang w:eastAsia="fi-FI"/>
        </w:rPr>
        <w:t>(MRL 153 §)</w:t>
      </w:r>
      <w:r w:rsidR="00563040">
        <w:rPr>
          <w:i/>
          <w:sz w:val="22"/>
          <w:lang w:eastAsia="fi-FI"/>
        </w:rPr>
        <w:t xml:space="preserve">. </w:t>
      </w:r>
      <w:r w:rsidR="00563040" w:rsidRPr="00563040">
        <w:rPr>
          <w:sz w:val="22"/>
          <w:lang w:eastAsia="fi-FI"/>
        </w:rPr>
        <w:t>Rakentamislain 122 §:n mukaan loppukatselmus voidaan toimittaa, kun rakentamishankkeeseen ryhtyvä on ilmoittanut rakennusvalvontaviranomaiselle, että:</w:t>
      </w:r>
    </w:p>
    <w:p w14:paraId="3F7AFC64" w14:textId="77777777" w:rsidR="00725962" w:rsidRDefault="00563040" w:rsidP="00725962">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t>1)</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rakennustyö on saatettu loppuun rakentamisluvan ja rakentamista koskevien säännösten ja määräysten mukaisesti;</w:t>
      </w:r>
    </w:p>
    <w:p w14:paraId="2C7081EE" w14:textId="4DEE0678" w:rsidR="00563040" w:rsidRPr="00725962" w:rsidRDefault="00563040" w:rsidP="00725962">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t>2)</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rakennusvalvontaviranomaisen määräämät katselmukset ja tarkastukset sekä niissä vaaditut toimenpiteet on tehty;</w:t>
      </w:r>
    </w:p>
    <w:p w14:paraId="73354F8A" w14:textId="77777777" w:rsidR="00563040" w:rsidRPr="00725962" w:rsidRDefault="00563040" w:rsidP="00563040">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t>3)</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muuhun lakiin perustuvat ja rakennuksen käyttöturvallisuuteen olennaisesti vaikuttavat tarkastukset ja niissä vaaditut toimenpiteet on tehty;</w:t>
      </w:r>
    </w:p>
    <w:p w14:paraId="5F39574B" w14:textId="3627D076" w:rsidR="00563040" w:rsidRPr="00725962" w:rsidRDefault="00563040" w:rsidP="00563040">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t>4)</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 xml:space="preserve">rakennustyön tarkastusasiakirjaan on tehty </w:t>
      </w:r>
      <w:proofErr w:type="spellStart"/>
      <w:r w:rsidRPr="00725962">
        <w:rPr>
          <w:rFonts w:asciiTheme="minorHAnsi" w:hAnsiTheme="minorHAnsi" w:cstheme="minorHAnsi"/>
          <w:i/>
          <w:iCs/>
          <w:color w:val="444444"/>
          <w:sz w:val="18"/>
          <w:szCs w:val="18"/>
        </w:rPr>
        <w:t>RakL</w:t>
      </w:r>
      <w:proofErr w:type="spellEnd"/>
      <w:r w:rsidRPr="00725962">
        <w:rPr>
          <w:rFonts w:asciiTheme="minorHAnsi" w:hAnsiTheme="minorHAnsi" w:cstheme="minorHAnsi"/>
          <w:i/>
          <w:iCs/>
          <w:color w:val="444444"/>
          <w:sz w:val="18"/>
          <w:szCs w:val="18"/>
        </w:rPr>
        <w:t xml:space="preserve"> 118 §:ssä edellytetyt merkinnät ja tarkastusasiakirjan yhteenveto on toimitettu rakennusvalvontaviranomaiselle;</w:t>
      </w:r>
    </w:p>
    <w:p w14:paraId="35D6C352" w14:textId="77777777" w:rsidR="00563040" w:rsidRPr="00725962" w:rsidRDefault="00563040" w:rsidP="00563040">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t>5)</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rakennuksen käyttö- ja huolto-ohje, jos sellainen on laadittava, on valmis ja toimitettavissa rakennuksen omistajalle;</w:t>
      </w:r>
    </w:p>
    <w:p w14:paraId="0B0FE9EC" w14:textId="77777777" w:rsidR="00563040" w:rsidRPr="00725962" w:rsidRDefault="00563040" w:rsidP="00563040">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t>6)</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ympäristönsuojelulain mukainen lupa tai ilmoitusasiassa tehty päätös, jos sellaista tarvitaan rakennuksen käyttötarkoituksen mukaiseen toimintaan, on täytäntöönpanokelpoinen;</w:t>
      </w:r>
    </w:p>
    <w:p w14:paraId="7C8DC0FF" w14:textId="77777777" w:rsidR="00563040" w:rsidRPr="00725962" w:rsidRDefault="00563040" w:rsidP="00563040">
      <w:pPr>
        <w:pStyle w:val="py"/>
        <w:shd w:val="clear" w:color="auto" w:fill="FFFFFF"/>
        <w:spacing w:before="0" w:beforeAutospacing="0" w:after="360" w:afterAutospacing="0"/>
        <w:ind w:left="2606" w:firstLine="2"/>
        <w:textAlignment w:val="baseline"/>
        <w:rPr>
          <w:rFonts w:asciiTheme="minorHAnsi" w:hAnsiTheme="minorHAnsi" w:cstheme="minorHAnsi"/>
          <w:i/>
          <w:iCs/>
          <w:color w:val="444444"/>
          <w:sz w:val="18"/>
          <w:szCs w:val="18"/>
        </w:rPr>
      </w:pPr>
      <w:r w:rsidRPr="00725962">
        <w:rPr>
          <w:rFonts w:asciiTheme="minorHAnsi" w:hAnsiTheme="minorHAnsi" w:cstheme="minorHAnsi"/>
          <w:i/>
          <w:iCs/>
          <w:color w:val="444444"/>
          <w:sz w:val="18"/>
          <w:szCs w:val="18"/>
        </w:rPr>
        <w:lastRenderedPageBreak/>
        <w:t>7)</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rakennuskohteen toteutusta vastaavat rakennussuunnitelmat ja erityissuunnitelmat on toimitettu kunnalle toteumamallina tai muutoin koneluettavassa muodossa;</w:t>
      </w:r>
    </w:p>
    <w:p w14:paraId="6531F4AA" w14:textId="77777777" w:rsidR="00563040" w:rsidRPr="00725962" w:rsidRDefault="00563040" w:rsidP="00563040">
      <w:pPr>
        <w:pStyle w:val="py"/>
        <w:shd w:val="clear" w:color="auto" w:fill="FFFFFF"/>
        <w:spacing w:before="0" w:beforeAutospacing="0" w:after="360" w:afterAutospacing="0"/>
        <w:ind w:left="2606"/>
        <w:textAlignment w:val="baseline"/>
        <w:rPr>
          <w:rFonts w:asciiTheme="minorHAnsi" w:hAnsiTheme="minorHAnsi" w:cstheme="minorHAnsi"/>
          <w:color w:val="444444"/>
          <w:sz w:val="18"/>
          <w:szCs w:val="18"/>
        </w:rPr>
      </w:pPr>
      <w:r w:rsidRPr="00725962">
        <w:rPr>
          <w:rFonts w:asciiTheme="minorHAnsi" w:hAnsiTheme="minorHAnsi" w:cstheme="minorHAnsi"/>
          <w:i/>
          <w:iCs/>
          <w:color w:val="444444"/>
          <w:sz w:val="18"/>
          <w:szCs w:val="18"/>
        </w:rPr>
        <w:t>8)</w:t>
      </w:r>
      <w:r w:rsidRPr="00725962">
        <w:rPr>
          <w:rFonts w:asciiTheme="minorHAnsi" w:hAnsiTheme="minorHAnsi" w:cstheme="minorHAnsi"/>
          <w:i/>
          <w:iCs/>
          <w:color w:val="444444"/>
          <w:sz w:val="18"/>
          <w:szCs w:val="18"/>
        </w:rPr>
        <w:t> </w:t>
      </w:r>
      <w:r w:rsidRPr="00725962">
        <w:rPr>
          <w:rFonts w:asciiTheme="minorHAnsi" w:hAnsiTheme="minorHAnsi" w:cstheme="minorHAnsi"/>
          <w:i/>
          <w:iCs/>
          <w:color w:val="444444"/>
          <w:sz w:val="18"/>
          <w:szCs w:val="18"/>
        </w:rPr>
        <w:t>toteutuksen aikaisille poikkeamisille on saatu kunnan lupa tai hyväksyntä</w:t>
      </w:r>
      <w:r w:rsidRPr="00725962">
        <w:rPr>
          <w:rFonts w:asciiTheme="minorHAnsi" w:hAnsiTheme="minorHAnsi" w:cstheme="minorHAnsi"/>
          <w:color w:val="444444"/>
          <w:sz w:val="18"/>
          <w:szCs w:val="18"/>
        </w:rPr>
        <w:t>.</w:t>
      </w:r>
    </w:p>
    <w:p w14:paraId="42EB345D" w14:textId="77777777" w:rsidR="006A537C" w:rsidRPr="006A537C" w:rsidRDefault="006A537C" w:rsidP="00563040">
      <w:pPr>
        <w:ind w:left="114" w:firstLine="1304"/>
        <w:rPr>
          <w:sz w:val="22"/>
        </w:rPr>
      </w:pPr>
      <w:r>
        <w:rPr>
          <w:sz w:val="22"/>
          <w:lang w:eastAsia="fi-FI"/>
        </w:rPr>
        <w:t xml:space="preserve">Uusittavista </w:t>
      </w:r>
      <w:r w:rsidR="00954C38">
        <w:rPr>
          <w:sz w:val="22"/>
          <w:lang w:eastAsia="fi-FI"/>
        </w:rPr>
        <w:t>katselmuksista peritään rakennusvalvontataksan mukainen maksu.</w:t>
      </w:r>
    </w:p>
    <w:p w14:paraId="6A12E5FC" w14:textId="77777777" w:rsidR="00B5439E" w:rsidRDefault="002F2649" w:rsidP="00B5439E">
      <w:pPr>
        <w:ind w:left="1418"/>
        <w:rPr>
          <w:sz w:val="22"/>
          <w:lang w:eastAsia="fi-FI"/>
        </w:rPr>
      </w:pPr>
      <w:r w:rsidRPr="001A74B8">
        <w:rPr>
          <w:sz w:val="22"/>
          <w:lang w:eastAsia="fi-FI"/>
        </w:rPr>
        <w:t>Viranomaisvalvonnassa huomio kohdistetaan pääosin siihen, että hankkeen toteuttamisesta vastuulliset täyttävät lupapäätöksessä sekä aloituskokouksessa heille määrätyt tai muutoin heille kuuluvat velvollisuutensa (MRL</w:t>
      </w:r>
      <w:r w:rsidR="007E479F" w:rsidRPr="001A74B8">
        <w:rPr>
          <w:sz w:val="22"/>
          <w:lang w:eastAsia="fi-FI"/>
        </w:rPr>
        <w:t xml:space="preserve"> 124</w:t>
      </w:r>
      <w:r w:rsidRPr="001A74B8">
        <w:rPr>
          <w:sz w:val="22"/>
          <w:lang w:eastAsia="fi-FI"/>
        </w:rPr>
        <w:t xml:space="preserve"> §)</w:t>
      </w:r>
      <w:r w:rsidR="00563040">
        <w:rPr>
          <w:sz w:val="22"/>
          <w:lang w:eastAsia="fi-FI"/>
        </w:rPr>
        <w:t xml:space="preserve">. </w:t>
      </w:r>
    </w:p>
    <w:p w14:paraId="5444A827" w14:textId="0FE31581" w:rsidR="002F2649" w:rsidRPr="001A74B8" w:rsidRDefault="00563040" w:rsidP="00B5439E">
      <w:pPr>
        <w:ind w:left="1418"/>
        <w:rPr>
          <w:sz w:val="22"/>
          <w:lang w:eastAsia="fi-FI"/>
        </w:rPr>
      </w:pPr>
      <w:r>
        <w:rPr>
          <w:sz w:val="22"/>
          <w:lang w:eastAsia="fi-FI"/>
        </w:rPr>
        <w:t xml:space="preserve">Rakentamislain 102 §:n mukaisesti </w:t>
      </w:r>
      <w:r w:rsidR="00B5439E">
        <w:rPr>
          <w:sz w:val="22"/>
          <w:lang w:eastAsia="fi-FI"/>
        </w:rPr>
        <w:t>viranomaisv</w:t>
      </w:r>
      <w:r w:rsidRPr="00563040">
        <w:rPr>
          <w:sz w:val="22"/>
          <w:lang w:eastAsia="fi-FI"/>
        </w:rPr>
        <w:t>alvontatehtävän laajuutta harkittaessa on otettava huomioon 101 §:ssä tarkoitettu rakentamishankkeen vaativuus. Rakennusvalvontaviranomaisen tehtävänä on sattumanvaraisin tarkastusmenettelyin valvoa, että vastuulliset tahot täyttävät velvollisuutensa. Viranomaisen on puututtava tältä osin havaitsemiinsa laiminlyönteihin.</w:t>
      </w:r>
      <w:r w:rsidR="00B5439E">
        <w:rPr>
          <w:sz w:val="22"/>
          <w:lang w:eastAsia="fi-FI"/>
        </w:rPr>
        <w:t xml:space="preserve"> </w:t>
      </w:r>
      <w:r w:rsidRPr="00563040">
        <w:rPr>
          <w:sz w:val="22"/>
          <w:lang w:eastAsia="fi-FI"/>
        </w:rPr>
        <w:t>Rakennusvalvontaviranomainen ei vastaa rakentamisen laadusta. Viranomaisen on kuitenkin huolehdittava, että hankkeessa käytetään ulkopuolista tarkastusta ja erityismenettelyä silloin, kun hankkeen tai tehtävän vaativuus sitä edellyttävät.</w:t>
      </w:r>
      <w:r w:rsidR="00B5439E">
        <w:rPr>
          <w:sz w:val="22"/>
          <w:lang w:eastAsia="fi-FI"/>
        </w:rPr>
        <w:t xml:space="preserve"> Rakentamislain 105 §:n mukaisesti v</w:t>
      </w:r>
      <w:r w:rsidR="00B5439E" w:rsidRPr="00B5439E">
        <w:rPr>
          <w:sz w:val="22"/>
          <w:lang w:eastAsia="fi-FI"/>
        </w:rPr>
        <w:t>alvonta kohdistuu viranomaisen päättämissä työvaiheissa ja laajuudessa rakentamisen hyvän lopputuloksen kannalta merkittäviin seikkoihin.</w:t>
      </w:r>
    </w:p>
    <w:p w14:paraId="4C7AA90B" w14:textId="2F0DE505" w:rsidR="00B5439E" w:rsidRDefault="00861782" w:rsidP="00B5439E">
      <w:pPr>
        <w:ind w:left="1418"/>
        <w:rPr>
          <w:i/>
          <w:sz w:val="22"/>
          <w:lang w:eastAsia="fi-FI"/>
        </w:rPr>
      </w:pPr>
      <w:r w:rsidRPr="001A74B8">
        <w:rPr>
          <w:sz w:val="22"/>
          <w:lang w:eastAsia="fi-FI"/>
        </w:rPr>
        <w:t xml:space="preserve">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 sekä käytettävissään pätevä henkilöstö. </w:t>
      </w:r>
      <w:r w:rsidR="00C44A73" w:rsidRPr="00C44A73">
        <w:rPr>
          <w:sz w:val="22"/>
        </w:rPr>
        <w:t>Rakennushankkeeseen ryhtyvän on huolehdittava myös siitä, että</w:t>
      </w:r>
      <w:r w:rsidR="00C44A73">
        <w:rPr>
          <w:sz w:val="22"/>
        </w:rPr>
        <w:t xml:space="preserve"> </w:t>
      </w:r>
      <w:r w:rsidR="00C44A73" w:rsidRPr="00C44A73">
        <w:rPr>
          <w:sz w:val="22"/>
        </w:rPr>
        <w:t>rakennushankkeessa on kelpoisuusvaatimukset täyttävät suunnittelijat ja työnjohtajat ja että muillakin rakennushankkeessa toimivilla on heidän tehtäviensä vaativuus huomioon otettuna riittävä</w:t>
      </w:r>
      <w:r w:rsidR="00F20EDC">
        <w:rPr>
          <w:sz w:val="22"/>
        </w:rPr>
        <w:t xml:space="preserve"> </w:t>
      </w:r>
      <w:r w:rsidR="00C44A73" w:rsidRPr="00C44A73">
        <w:rPr>
          <w:sz w:val="22"/>
        </w:rPr>
        <w:t>asiantuntemus ja ammattitaito.</w:t>
      </w:r>
      <w:r w:rsidR="00B5439E">
        <w:rPr>
          <w:sz w:val="22"/>
        </w:rPr>
        <w:t xml:space="preserve"> </w:t>
      </w:r>
      <w:r w:rsidR="00B5439E" w:rsidRPr="001A74B8">
        <w:rPr>
          <w:i/>
          <w:sz w:val="22"/>
          <w:lang w:eastAsia="fi-FI"/>
        </w:rPr>
        <w:t>(MRL 119 §</w:t>
      </w:r>
      <w:r w:rsidR="00B5439E">
        <w:rPr>
          <w:i/>
          <w:sz w:val="22"/>
          <w:lang w:eastAsia="fi-FI"/>
        </w:rPr>
        <w:t xml:space="preserve">, </w:t>
      </w:r>
      <w:proofErr w:type="spellStart"/>
      <w:r w:rsidR="00B5439E">
        <w:rPr>
          <w:i/>
          <w:sz w:val="22"/>
          <w:lang w:eastAsia="fi-FI"/>
        </w:rPr>
        <w:t>RakL</w:t>
      </w:r>
      <w:proofErr w:type="spellEnd"/>
      <w:r w:rsidR="00B5439E">
        <w:rPr>
          <w:i/>
          <w:sz w:val="22"/>
          <w:lang w:eastAsia="fi-FI"/>
        </w:rPr>
        <w:t xml:space="preserve"> 91 §</w:t>
      </w:r>
      <w:r w:rsidR="00B5439E" w:rsidRPr="001A74B8">
        <w:rPr>
          <w:i/>
          <w:sz w:val="22"/>
          <w:lang w:eastAsia="fi-FI"/>
        </w:rPr>
        <w:t>)</w:t>
      </w:r>
    </w:p>
    <w:p w14:paraId="2E640476" w14:textId="7C9BBA39" w:rsidR="009F07A0" w:rsidRPr="001A74B8" w:rsidRDefault="009F07A0" w:rsidP="00B5439E">
      <w:pPr>
        <w:ind w:left="1418"/>
        <w:rPr>
          <w:sz w:val="22"/>
          <w:lang w:eastAsia="fi-FI"/>
        </w:rPr>
      </w:pPr>
      <w:r w:rsidRPr="001A74B8">
        <w:rPr>
          <w:sz w:val="22"/>
          <w:lang w:eastAsia="fi-FI"/>
        </w:rPr>
        <w:t>Vastaavan työnjohtajan sekä rakennushankkeeseen ryhtyvän tulee olla läsnä katselmuksilla. (</w:t>
      </w:r>
      <w:r w:rsidRPr="001A74B8">
        <w:rPr>
          <w:i/>
          <w:sz w:val="22"/>
          <w:lang w:eastAsia="fi-FI"/>
        </w:rPr>
        <w:t>MRL 150 §</w:t>
      </w:r>
      <w:r w:rsidR="004D1E1A">
        <w:rPr>
          <w:i/>
          <w:sz w:val="22"/>
          <w:lang w:eastAsia="fi-FI"/>
        </w:rPr>
        <w:t xml:space="preserve">, </w:t>
      </w:r>
      <w:proofErr w:type="spellStart"/>
      <w:r w:rsidR="004D1E1A">
        <w:rPr>
          <w:i/>
          <w:sz w:val="22"/>
          <w:lang w:eastAsia="fi-FI"/>
        </w:rPr>
        <w:t>RakL</w:t>
      </w:r>
      <w:proofErr w:type="spellEnd"/>
      <w:r w:rsidR="004D1E1A">
        <w:rPr>
          <w:i/>
          <w:sz w:val="22"/>
          <w:lang w:eastAsia="fi-FI"/>
        </w:rPr>
        <w:t xml:space="preserve"> 112 §</w:t>
      </w:r>
      <w:r w:rsidRPr="001A74B8">
        <w:rPr>
          <w:i/>
          <w:sz w:val="22"/>
          <w:lang w:eastAsia="fi-FI"/>
        </w:rPr>
        <w:t>)</w:t>
      </w:r>
      <w:r w:rsidR="00B5439E">
        <w:rPr>
          <w:i/>
          <w:sz w:val="22"/>
          <w:lang w:eastAsia="fi-FI"/>
        </w:rPr>
        <w:t xml:space="preserve">. </w:t>
      </w:r>
      <w:r w:rsidR="00B5439E">
        <w:rPr>
          <w:rFonts w:ascii="Arial" w:hAnsi="Arial" w:cs="Arial"/>
          <w:color w:val="444444"/>
          <w:sz w:val="23"/>
          <w:szCs w:val="23"/>
          <w:shd w:val="clear" w:color="auto" w:fill="FFFFFF"/>
        </w:rPr>
        <w:t> </w:t>
      </w:r>
      <w:r w:rsidR="000B7E96" w:rsidRPr="000B7E96">
        <w:rPr>
          <w:i/>
          <w:sz w:val="22"/>
          <w:lang w:eastAsia="fi-FI"/>
        </w:rPr>
        <w:t>Suunnittelijoiden ja erityisalan työnjohtajien on oltava läsnä katselmuksessa, jos heidän asiantuntemustaan tarvitaan jonkin katselmukseen liittyvän asian selvittämisessä.</w:t>
      </w:r>
      <w:r w:rsidR="000B7E96">
        <w:rPr>
          <w:rFonts w:ascii="Arial" w:hAnsi="Arial" w:cs="Arial"/>
          <w:color w:val="444444"/>
          <w:sz w:val="23"/>
          <w:szCs w:val="23"/>
          <w:shd w:val="clear" w:color="auto" w:fill="FFFFFF"/>
        </w:rPr>
        <w:t xml:space="preserve"> </w:t>
      </w:r>
      <w:r w:rsidR="00B5439E" w:rsidRPr="00B5439E">
        <w:rPr>
          <w:sz w:val="22"/>
          <w:lang w:eastAsia="fi-FI"/>
        </w:rPr>
        <w:t>Vastaavan työnjohtajan on huolehdittava rakennustyön kokonaisuudesta ja laadusta sekä siitä, että rakennustyö tehdään rakentamisluvan, suunnitelmien, rakentamista koskevien säännösten ja määräysten sekä hyvän rakennustavan mukaisesti.</w:t>
      </w:r>
      <w:r w:rsidR="00B5439E" w:rsidRPr="00B5439E">
        <w:rPr>
          <w:rFonts w:ascii="Arial" w:hAnsi="Arial" w:cs="Arial"/>
          <w:color w:val="444444"/>
          <w:sz w:val="23"/>
          <w:szCs w:val="23"/>
          <w:shd w:val="clear" w:color="auto" w:fill="FFFFFF"/>
        </w:rPr>
        <w:t xml:space="preserve"> </w:t>
      </w:r>
      <w:r w:rsidR="00B5439E" w:rsidRPr="00B5439E">
        <w:rPr>
          <w:sz w:val="22"/>
          <w:lang w:eastAsia="fi-FI"/>
        </w:rPr>
        <w:t>Vastaavan työnjohtajan on myös huolehdittava, että rakennustyön aloittamisesta ilmoitetaan rakennusvalvontaviranomaiselle ja että rakennustyön tarkastusasiakirja pidetään rakennustyömaalla ajan tasalla.</w:t>
      </w:r>
      <w:r w:rsidR="00B5439E">
        <w:rPr>
          <w:sz w:val="22"/>
          <w:lang w:eastAsia="fi-FI"/>
        </w:rPr>
        <w:t xml:space="preserve"> (</w:t>
      </w:r>
      <w:proofErr w:type="spellStart"/>
      <w:r w:rsidR="00B5439E" w:rsidRPr="00B5439E">
        <w:rPr>
          <w:i/>
          <w:sz w:val="22"/>
          <w:lang w:eastAsia="fi-FI"/>
        </w:rPr>
        <w:t>RakL</w:t>
      </w:r>
      <w:proofErr w:type="spellEnd"/>
      <w:r w:rsidR="00B5439E" w:rsidRPr="00B5439E">
        <w:rPr>
          <w:i/>
          <w:sz w:val="22"/>
          <w:lang w:eastAsia="fi-FI"/>
        </w:rPr>
        <w:t xml:space="preserve"> 96 §)</w:t>
      </w:r>
    </w:p>
    <w:p w14:paraId="4E0BFDD4" w14:textId="05FC6859" w:rsidR="00861782" w:rsidRDefault="009F07A0" w:rsidP="001A74B8">
      <w:pPr>
        <w:ind w:left="1418"/>
        <w:rPr>
          <w:i/>
          <w:sz w:val="22"/>
          <w:lang w:eastAsia="fi-FI"/>
        </w:rPr>
      </w:pPr>
      <w:bookmarkStart w:id="0" w:name="_Hlk179272685"/>
      <w:r w:rsidRPr="001A74B8">
        <w:rPr>
          <w:sz w:val="22"/>
          <w:lang w:eastAsia="fi-FI"/>
        </w:rPr>
        <w:t xml:space="preserve">Todettiin, että työnjohtajat toimivat vastuualueidensa vastuuhenkilöinä, suorittavat vastuualueidensa </w:t>
      </w:r>
      <w:bookmarkEnd w:id="0"/>
      <w:r w:rsidRPr="001A74B8">
        <w:rPr>
          <w:sz w:val="22"/>
          <w:lang w:eastAsia="fi-FI"/>
        </w:rPr>
        <w:t>työvaihetarkastukset ja tekevät merkinnät rakennustyön tarkastusasiakirjaan. (</w:t>
      </w:r>
      <w:r w:rsidRPr="001A74B8">
        <w:rPr>
          <w:i/>
          <w:sz w:val="22"/>
          <w:lang w:eastAsia="fi-FI"/>
        </w:rPr>
        <w:t xml:space="preserve">MRL </w:t>
      </w:r>
      <w:r w:rsidR="001306FA">
        <w:rPr>
          <w:i/>
          <w:sz w:val="22"/>
          <w:lang w:eastAsia="fi-FI"/>
        </w:rPr>
        <w:t>122</w:t>
      </w:r>
      <w:r w:rsidRPr="001A74B8">
        <w:rPr>
          <w:i/>
          <w:sz w:val="22"/>
          <w:lang w:eastAsia="fi-FI"/>
        </w:rPr>
        <w:t xml:space="preserve"> § ja </w:t>
      </w:r>
      <w:r w:rsidR="001306FA">
        <w:rPr>
          <w:i/>
          <w:sz w:val="22"/>
          <w:lang w:eastAsia="fi-FI"/>
        </w:rPr>
        <w:t>122</w:t>
      </w:r>
      <w:r w:rsidRPr="001A74B8">
        <w:rPr>
          <w:i/>
          <w:sz w:val="22"/>
          <w:lang w:eastAsia="fi-FI"/>
        </w:rPr>
        <w:t xml:space="preserve"> a §)</w:t>
      </w:r>
    </w:p>
    <w:p w14:paraId="41284BB9" w14:textId="77777777" w:rsidR="0036170C" w:rsidRPr="001A74B8" w:rsidRDefault="0036170C" w:rsidP="001A74B8">
      <w:pPr>
        <w:ind w:left="1418"/>
        <w:rPr>
          <w:sz w:val="22"/>
          <w:lang w:eastAsia="fi-FI"/>
        </w:rPr>
      </w:pPr>
    </w:p>
    <w:p w14:paraId="3D159B7D" w14:textId="77777777" w:rsidR="002F2649" w:rsidRDefault="00F07717" w:rsidP="002F2649">
      <w:pPr>
        <w:pStyle w:val="Otsikko2"/>
      </w:pPr>
      <w:r>
        <w:t>Suunnittelijat</w:t>
      </w:r>
    </w:p>
    <w:p w14:paraId="744611C9" w14:textId="3358BD2C" w:rsidR="0036170C" w:rsidRDefault="00725962" w:rsidP="00841B92">
      <w:pPr>
        <w:ind w:left="1418"/>
        <w:rPr>
          <w:sz w:val="22"/>
          <w:lang w:eastAsia="fi-FI"/>
        </w:rPr>
      </w:pPr>
      <w:r w:rsidRPr="00725962">
        <w:rPr>
          <w:sz w:val="22"/>
          <w:lang w:eastAsia="fi-FI"/>
        </w:rPr>
        <w:t>Pääsuunnittelijan on huolehdittava suunnittelun kokonaisuudesta ja laadusta sekä siitä,</w:t>
      </w:r>
      <w:r w:rsidR="0036170C">
        <w:rPr>
          <w:sz w:val="22"/>
          <w:lang w:eastAsia="fi-FI"/>
        </w:rPr>
        <w:t xml:space="preserve"> </w:t>
      </w:r>
      <w:r w:rsidRPr="00725962">
        <w:rPr>
          <w:sz w:val="22"/>
          <w:lang w:eastAsia="fi-FI"/>
        </w:rPr>
        <w:t>että</w:t>
      </w:r>
      <w:r w:rsidR="0036170C">
        <w:rPr>
          <w:sz w:val="22"/>
          <w:lang w:eastAsia="fi-FI"/>
        </w:rPr>
        <w:t xml:space="preserve"> </w:t>
      </w:r>
      <w:r w:rsidRPr="00725962">
        <w:rPr>
          <w:sz w:val="22"/>
          <w:lang w:eastAsia="fi-FI"/>
        </w:rPr>
        <w:t xml:space="preserve">rakennussuunnitelma ja erityissuunnitelmat muodostavat kokonaisuuden siten, että </w:t>
      </w:r>
      <w:r w:rsidRPr="00725962">
        <w:rPr>
          <w:sz w:val="22"/>
          <w:lang w:eastAsia="fi-FI"/>
        </w:rPr>
        <w:lastRenderedPageBreak/>
        <w:t>rakentamista koskevat säännökset ja määräykset sekä hyvän rakennustavan vaatimukset täyttyvät. Pääsuunnittelijan on huolehdittava siitä, että rakentamishankkeeseen ryhtyvä saa tiedon</w:t>
      </w:r>
      <w:r w:rsidR="0036170C">
        <w:rPr>
          <w:sz w:val="22"/>
          <w:lang w:eastAsia="fi-FI"/>
        </w:rPr>
        <w:t xml:space="preserve"> </w:t>
      </w:r>
      <w:r w:rsidRPr="00725962">
        <w:rPr>
          <w:sz w:val="22"/>
          <w:lang w:eastAsia="fi-FI"/>
        </w:rPr>
        <w:t>huolehtimisvelvollisuutensa kannalta merkityksellisistä suunnittelua koskevista seikoista</w:t>
      </w:r>
      <w:r w:rsidR="0036170C">
        <w:rPr>
          <w:sz w:val="22"/>
          <w:lang w:eastAsia="fi-FI"/>
        </w:rPr>
        <w:t xml:space="preserve"> (</w:t>
      </w:r>
      <w:proofErr w:type="spellStart"/>
      <w:r w:rsidR="0036170C">
        <w:rPr>
          <w:sz w:val="22"/>
          <w:lang w:eastAsia="fi-FI"/>
        </w:rPr>
        <w:t>RakL</w:t>
      </w:r>
      <w:proofErr w:type="spellEnd"/>
      <w:r w:rsidR="0036170C">
        <w:rPr>
          <w:sz w:val="22"/>
          <w:lang w:eastAsia="fi-FI"/>
        </w:rPr>
        <w:t xml:space="preserve"> 92 §).</w:t>
      </w:r>
    </w:p>
    <w:p w14:paraId="21314148" w14:textId="77777777" w:rsidR="0036170C" w:rsidRDefault="0036170C" w:rsidP="0036170C">
      <w:pPr>
        <w:ind w:left="3912" w:hanging="2608"/>
        <w:rPr>
          <w:sz w:val="22"/>
          <w:lang w:eastAsia="fi-FI"/>
        </w:rPr>
      </w:pPr>
    </w:p>
    <w:p w14:paraId="5E991FD8" w14:textId="2CFC15E9" w:rsidR="0036170C" w:rsidRDefault="0036170C" w:rsidP="00841B92">
      <w:pPr>
        <w:ind w:left="1418"/>
        <w:rPr>
          <w:sz w:val="22"/>
          <w:lang w:eastAsia="fi-FI"/>
        </w:rPr>
      </w:pPr>
      <w:r w:rsidRPr="0036170C">
        <w:rPr>
          <w:sz w:val="22"/>
          <w:lang w:eastAsia="fi-FI"/>
        </w:rPr>
        <w:t>Rakennussuunnittelijan on huolehdittava siitä, että hänellä on käytössään suunnittelussa tarvittavat lähtötiedot, ja että rakennussuunnitelma täyttää rakentamista koskevien säännösten ja määräysten sekä hyvän rakennustavan vaatimukset</w:t>
      </w:r>
      <w:r>
        <w:rPr>
          <w:sz w:val="22"/>
          <w:lang w:eastAsia="fi-FI"/>
        </w:rPr>
        <w:t>.</w:t>
      </w:r>
      <w:r w:rsidRPr="0036170C">
        <w:rPr>
          <w:sz w:val="22"/>
          <w:lang w:eastAsia="fi-FI"/>
        </w:rPr>
        <w:t xml:space="preserve"> </w:t>
      </w:r>
      <w:r>
        <w:rPr>
          <w:sz w:val="22"/>
          <w:lang w:eastAsia="fi-FI"/>
        </w:rPr>
        <w:t>R</w:t>
      </w:r>
      <w:r w:rsidRPr="0036170C">
        <w:rPr>
          <w:sz w:val="22"/>
          <w:lang w:eastAsia="fi-FI"/>
        </w:rPr>
        <w:t xml:space="preserve">akennussuunnittelijan on laadittava </w:t>
      </w:r>
      <w:proofErr w:type="spellStart"/>
      <w:r>
        <w:rPr>
          <w:sz w:val="22"/>
          <w:lang w:eastAsia="fi-FI"/>
        </w:rPr>
        <w:t>RakL</w:t>
      </w:r>
      <w:proofErr w:type="spellEnd"/>
      <w:r>
        <w:rPr>
          <w:sz w:val="22"/>
          <w:lang w:eastAsia="fi-FI"/>
        </w:rPr>
        <w:t xml:space="preserve"> </w:t>
      </w:r>
      <w:r w:rsidRPr="0036170C">
        <w:rPr>
          <w:sz w:val="22"/>
          <w:lang w:eastAsia="fi-FI"/>
        </w:rPr>
        <w:t>139 §:n mukainen rakennuksen käyttö- ja huolto-ohje rakennussuunnitelman sisällön osalta</w:t>
      </w:r>
      <w:r>
        <w:rPr>
          <w:sz w:val="22"/>
          <w:lang w:eastAsia="fi-FI"/>
        </w:rPr>
        <w:t xml:space="preserve"> (</w:t>
      </w:r>
      <w:proofErr w:type="spellStart"/>
      <w:r>
        <w:rPr>
          <w:sz w:val="22"/>
          <w:lang w:eastAsia="fi-FI"/>
        </w:rPr>
        <w:t>RakL</w:t>
      </w:r>
      <w:proofErr w:type="spellEnd"/>
      <w:r>
        <w:rPr>
          <w:sz w:val="22"/>
          <w:lang w:eastAsia="fi-FI"/>
        </w:rPr>
        <w:t xml:space="preserve"> 93 §)</w:t>
      </w:r>
      <w:r w:rsidRPr="0036170C">
        <w:rPr>
          <w:sz w:val="22"/>
          <w:lang w:eastAsia="fi-FI"/>
        </w:rPr>
        <w:t>.</w:t>
      </w:r>
      <w:r>
        <w:rPr>
          <w:sz w:val="22"/>
          <w:lang w:eastAsia="fi-FI"/>
        </w:rPr>
        <w:t xml:space="preserve"> </w:t>
      </w:r>
    </w:p>
    <w:p w14:paraId="6EED5C51" w14:textId="77777777" w:rsidR="0036170C" w:rsidRDefault="0036170C" w:rsidP="00725962">
      <w:pPr>
        <w:ind w:left="3912" w:hanging="2608"/>
        <w:rPr>
          <w:sz w:val="22"/>
          <w:lang w:eastAsia="fi-FI"/>
        </w:rPr>
      </w:pPr>
    </w:p>
    <w:p w14:paraId="2571BFE1" w14:textId="5A343E10" w:rsidR="0036170C" w:rsidRDefault="0036170C" w:rsidP="00841B92">
      <w:pPr>
        <w:ind w:left="1418"/>
        <w:rPr>
          <w:sz w:val="22"/>
          <w:lang w:eastAsia="fi-FI"/>
        </w:rPr>
      </w:pPr>
      <w:r w:rsidRPr="0036170C">
        <w:rPr>
          <w:sz w:val="22"/>
          <w:lang w:eastAsia="fi-FI"/>
        </w:rPr>
        <w:t>Erityissuunnittelijan on huolehdittava siitä, että hänellä on käytössään suunnittelussa tarvittavat lähtötiedot, ja että erityissuunnitelma täyttää rakentamista koskevien säännösten ja määräysten sekä hyvän rakennustavan vaatimukset</w:t>
      </w:r>
      <w:r w:rsidR="00841B92">
        <w:rPr>
          <w:sz w:val="22"/>
          <w:lang w:eastAsia="fi-FI"/>
        </w:rPr>
        <w:t>.</w:t>
      </w:r>
      <w:r w:rsidR="00841B92" w:rsidRPr="00841B92">
        <w:t xml:space="preserve"> </w:t>
      </w:r>
      <w:r w:rsidR="00841B92" w:rsidRPr="00841B92">
        <w:rPr>
          <w:sz w:val="22"/>
          <w:lang w:eastAsia="fi-FI"/>
        </w:rPr>
        <w:t>Jos erityissuunnitelman laatimiseen on osallistunut useampi kuin yksi erityissuunnittelija, rakentamishankkeeseen ryhtyvän on nimettävä yksi heistä tämän erityisalan kokonaisuudesta vastaavaksi erityissuunnittelijaksi. Vastaavan erityissuunnittelijan on huolehdittava, että erillistehtävinä laaditut suunnitelman osat muodostavat keskenään toimivan kokonaisuuden</w:t>
      </w:r>
      <w:r w:rsidR="00841B92">
        <w:rPr>
          <w:sz w:val="22"/>
          <w:lang w:eastAsia="fi-FI"/>
        </w:rPr>
        <w:t xml:space="preserve"> (</w:t>
      </w:r>
      <w:proofErr w:type="spellStart"/>
      <w:r w:rsidR="00841B92">
        <w:rPr>
          <w:sz w:val="22"/>
          <w:lang w:eastAsia="fi-FI"/>
        </w:rPr>
        <w:t>RakL</w:t>
      </w:r>
      <w:proofErr w:type="spellEnd"/>
      <w:r w:rsidR="00841B92">
        <w:rPr>
          <w:sz w:val="22"/>
          <w:lang w:eastAsia="fi-FI"/>
        </w:rPr>
        <w:t xml:space="preserve"> 94 §)</w:t>
      </w:r>
      <w:r w:rsidRPr="0036170C">
        <w:rPr>
          <w:sz w:val="22"/>
          <w:lang w:eastAsia="fi-FI"/>
        </w:rPr>
        <w:t>.</w:t>
      </w:r>
    </w:p>
    <w:p w14:paraId="695EE745" w14:textId="77777777" w:rsidR="0036170C" w:rsidRDefault="0036170C" w:rsidP="00841B92">
      <w:pPr>
        <w:ind w:left="1418"/>
        <w:rPr>
          <w:sz w:val="22"/>
          <w:lang w:eastAsia="fi-FI"/>
        </w:rPr>
      </w:pPr>
    </w:p>
    <w:p w14:paraId="0E1A07C9" w14:textId="4356170F" w:rsidR="0036170C" w:rsidRDefault="0036170C" w:rsidP="00841B92">
      <w:pPr>
        <w:ind w:left="1418"/>
        <w:rPr>
          <w:sz w:val="22"/>
          <w:lang w:eastAsia="fi-FI"/>
        </w:rPr>
      </w:pPr>
      <w:r>
        <w:rPr>
          <w:sz w:val="22"/>
          <w:lang w:eastAsia="fi-FI"/>
        </w:rPr>
        <w:t xml:space="preserve">Rakennus-, rakenne- ja erityssuunnittelijoiden </w:t>
      </w:r>
      <w:r w:rsidRPr="0036170C">
        <w:rPr>
          <w:sz w:val="22"/>
          <w:lang w:eastAsia="fi-FI"/>
        </w:rPr>
        <w:t>on päivitettävä rakennuskohteen suunnitelmamalleina tai muutoin koneluettavassa muodossa olevat erityissuunnitelmat toteumamalliksi vastaamaan toteutettua rakennuskohdetta</w:t>
      </w:r>
      <w:r>
        <w:rPr>
          <w:sz w:val="22"/>
          <w:lang w:eastAsia="fi-FI"/>
        </w:rPr>
        <w:t>, kun rakennuslupa on jätetty vireille 1.1.2026 jälkeen</w:t>
      </w:r>
      <w:r w:rsidRPr="0036170C">
        <w:rPr>
          <w:sz w:val="22"/>
          <w:lang w:eastAsia="fi-FI"/>
        </w:rPr>
        <w:t>.</w:t>
      </w:r>
    </w:p>
    <w:p w14:paraId="3622AB20" w14:textId="77777777" w:rsidR="0036170C" w:rsidRPr="0036170C" w:rsidRDefault="0036170C" w:rsidP="00725962">
      <w:pPr>
        <w:ind w:left="3912" w:hanging="2608"/>
        <w:rPr>
          <w:sz w:val="22"/>
          <w:lang w:eastAsia="fi-FI"/>
        </w:rPr>
      </w:pPr>
    </w:p>
    <w:p w14:paraId="00FACC5A" w14:textId="39900BFC" w:rsidR="0069182F" w:rsidRDefault="00C36E58" w:rsidP="00C36E58">
      <w:pPr>
        <w:ind w:left="3912" w:hanging="3912"/>
        <w:rPr>
          <w:sz w:val="22"/>
          <w:lang w:eastAsia="fi-FI"/>
        </w:rPr>
      </w:pPr>
      <w:r w:rsidRPr="00C44A73">
        <w:rPr>
          <w:b/>
          <w:sz w:val="22"/>
          <w:lang w:eastAsia="fi-FI"/>
        </w:rPr>
        <w:t>Suunnittelijat</w:t>
      </w:r>
      <w:r w:rsidRPr="00C44A73">
        <w:rPr>
          <w:sz w:val="22"/>
          <w:lang w:eastAsia="fi-FI"/>
        </w:rPr>
        <w:tab/>
      </w:r>
    </w:p>
    <w:p w14:paraId="316F3C07" w14:textId="77777777" w:rsidR="004D1E1A" w:rsidRDefault="004D1E1A" w:rsidP="0069182F">
      <w:pPr>
        <w:ind w:left="3912" w:hanging="2608"/>
        <w:rPr>
          <w:sz w:val="22"/>
          <w:lang w:eastAsia="fi-FI"/>
        </w:rPr>
      </w:pPr>
    </w:p>
    <w:p w14:paraId="77571000" w14:textId="4671F1E4" w:rsidR="00C44A73" w:rsidRDefault="00C36E58" w:rsidP="00841B92">
      <w:pPr>
        <w:ind w:left="1418"/>
        <w:rPr>
          <w:sz w:val="22"/>
          <w:lang w:eastAsia="fi-FI"/>
        </w:rPr>
      </w:pPr>
      <w:r w:rsidRPr="00C44A73">
        <w:rPr>
          <w:sz w:val="22"/>
          <w:lang w:eastAsia="fi-FI"/>
        </w:rPr>
        <w:t>Suunnittelijoiden nimeämisen tilanne tarkistettiin Lupapistee</w:t>
      </w:r>
      <w:r w:rsidR="00C44A73">
        <w:rPr>
          <w:sz w:val="22"/>
          <w:lang w:eastAsia="fi-FI"/>
        </w:rPr>
        <w:t>stä.</w:t>
      </w:r>
      <w:r w:rsidR="00CE5E8D">
        <w:rPr>
          <w:sz w:val="22"/>
          <w:lang w:eastAsia="fi-FI"/>
        </w:rPr>
        <w:t xml:space="preserve"> Suunnittelijat tulee nimetä</w:t>
      </w:r>
      <w:r w:rsidR="00841B92">
        <w:rPr>
          <w:sz w:val="22"/>
          <w:lang w:eastAsia="fi-FI"/>
        </w:rPr>
        <w:t xml:space="preserve"> L</w:t>
      </w:r>
      <w:r w:rsidR="00CE5E8D">
        <w:rPr>
          <w:sz w:val="22"/>
          <w:lang w:eastAsia="fi-FI"/>
        </w:rPr>
        <w:t>upapisteessä.</w:t>
      </w:r>
    </w:p>
    <w:p w14:paraId="3EC683B5" w14:textId="5A1B89E0" w:rsidR="00841B92" w:rsidRDefault="00841B92" w:rsidP="00841B92">
      <w:pPr>
        <w:ind w:left="1418"/>
        <w:rPr>
          <w:sz w:val="22"/>
          <w:lang w:eastAsia="fi-FI"/>
        </w:rPr>
      </w:pPr>
      <w:r>
        <w:rPr>
          <w:sz w:val="22"/>
          <w:lang w:eastAsia="fi-FI"/>
        </w:rPr>
        <w:t>Erityissuunnitelmien kokonaisuudesta vastaava:</w:t>
      </w:r>
    </w:p>
    <w:p w14:paraId="620DCBAB" w14:textId="77777777" w:rsidR="00C36E58" w:rsidRPr="0069182F" w:rsidRDefault="00C44A73" w:rsidP="00841B92">
      <w:pPr>
        <w:ind w:left="1418"/>
        <w:rPr>
          <w:sz w:val="22"/>
          <w:lang w:eastAsia="fi-FI"/>
        </w:rPr>
      </w:pPr>
      <w:r w:rsidRPr="0069182F">
        <w:rPr>
          <w:sz w:val="22"/>
          <w:lang w:eastAsia="fi-FI"/>
        </w:rPr>
        <w:t>Seuraavien suunn</w:t>
      </w:r>
      <w:r w:rsidR="00CE5E8D" w:rsidRPr="0069182F">
        <w:rPr>
          <w:sz w:val="22"/>
          <w:lang w:eastAsia="fi-FI"/>
        </w:rPr>
        <w:t>ittelijoiden nimeäminen puuttuu:</w:t>
      </w:r>
    </w:p>
    <w:p w14:paraId="464B4480" w14:textId="77777777" w:rsidR="00CE5E8D" w:rsidRPr="00C44A73" w:rsidRDefault="00CE5E8D" w:rsidP="00C44A73">
      <w:pPr>
        <w:ind w:left="3912"/>
        <w:rPr>
          <w:sz w:val="22"/>
          <w:lang w:eastAsia="fi-FI"/>
        </w:rPr>
      </w:pPr>
    </w:p>
    <w:p w14:paraId="508FB31F" w14:textId="77777777" w:rsidR="00F45CA9" w:rsidRPr="00C44A73" w:rsidRDefault="00C44A73" w:rsidP="00F45CA9">
      <w:pPr>
        <w:rPr>
          <w:sz w:val="22"/>
          <w:lang w:eastAsia="fi-FI"/>
        </w:rPr>
      </w:pPr>
      <w:r>
        <w:rPr>
          <w:b/>
          <w:sz w:val="22"/>
          <w:lang w:eastAsia="fi-FI"/>
        </w:rPr>
        <w:t>Muut suunnittelijat</w:t>
      </w:r>
      <w:r w:rsidR="00F45CA9" w:rsidRPr="00C44A73">
        <w:rPr>
          <w:b/>
          <w:sz w:val="22"/>
          <w:lang w:eastAsia="fi-FI"/>
        </w:rPr>
        <w:tab/>
      </w:r>
      <w:r w:rsidR="00F45CA9" w:rsidRPr="00C44A73">
        <w:rPr>
          <w:b/>
          <w:sz w:val="22"/>
          <w:lang w:eastAsia="fi-FI"/>
        </w:rPr>
        <w:tab/>
      </w:r>
      <w:r w:rsidR="00F45CA9" w:rsidRPr="00C44A73">
        <w:rPr>
          <w:sz w:val="22"/>
          <w:lang w:eastAsia="fi-FI"/>
        </w:rPr>
        <w:t xml:space="preserve">Essi Esimerkki, </w:t>
      </w:r>
      <w:r>
        <w:rPr>
          <w:sz w:val="22"/>
          <w:lang w:eastAsia="fi-FI"/>
        </w:rPr>
        <w:t>sähkösuunnittelu</w:t>
      </w:r>
    </w:p>
    <w:p w14:paraId="33D7972F" w14:textId="77777777" w:rsidR="00F45CA9" w:rsidRPr="00C44A73" w:rsidRDefault="00F45CA9" w:rsidP="00F45CA9">
      <w:pPr>
        <w:rPr>
          <w:sz w:val="22"/>
          <w:lang w:eastAsia="fi-FI"/>
        </w:rPr>
      </w:pPr>
      <w:r w:rsidRPr="00C44A73">
        <w:rPr>
          <w:sz w:val="22"/>
          <w:lang w:eastAsia="fi-FI"/>
        </w:rPr>
        <w:tab/>
      </w:r>
      <w:r w:rsidRPr="00C44A73">
        <w:rPr>
          <w:sz w:val="22"/>
          <w:lang w:eastAsia="fi-FI"/>
        </w:rPr>
        <w:tab/>
      </w:r>
      <w:r w:rsidRPr="00C44A73">
        <w:rPr>
          <w:sz w:val="22"/>
          <w:lang w:eastAsia="fi-FI"/>
        </w:rPr>
        <w:tab/>
      </w:r>
      <w:hyperlink r:id="rId7" w:history="1">
        <w:r w:rsidRPr="00C44A73">
          <w:rPr>
            <w:rStyle w:val="Hyperlinkki"/>
            <w:sz w:val="22"/>
            <w:lang w:eastAsia="fi-FI"/>
          </w:rPr>
          <w:t>essi.esimerkki@esimerkkisosoite.fi</w:t>
        </w:r>
      </w:hyperlink>
    </w:p>
    <w:p w14:paraId="70CFC7A1" w14:textId="77777777" w:rsidR="00F45CA9" w:rsidRPr="00C44A73" w:rsidRDefault="00F45CA9" w:rsidP="00F45CA9">
      <w:pPr>
        <w:rPr>
          <w:sz w:val="22"/>
          <w:lang w:eastAsia="fi-FI"/>
        </w:rPr>
      </w:pPr>
      <w:r w:rsidRPr="00C44A73">
        <w:rPr>
          <w:sz w:val="22"/>
          <w:lang w:eastAsia="fi-FI"/>
        </w:rPr>
        <w:tab/>
      </w:r>
      <w:r w:rsidRPr="00C44A73">
        <w:rPr>
          <w:sz w:val="22"/>
          <w:lang w:eastAsia="fi-FI"/>
        </w:rPr>
        <w:tab/>
      </w:r>
      <w:r w:rsidRPr="00C44A73">
        <w:rPr>
          <w:sz w:val="22"/>
          <w:lang w:eastAsia="fi-FI"/>
        </w:rPr>
        <w:tab/>
        <w:t>puh. 050 123 1234</w:t>
      </w:r>
    </w:p>
    <w:p w14:paraId="6E2A585B" w14:textId="77777777" w:rsidR="008D1051" w:rsidRDefault="00CE5E8D" w:rsidP="008D1051">
      <w:pPr>
        <w:pStyle w:val="Otsikko2"/>
      </w:pPr>
      <w:r>
        <w:t>Rakennustyön keskeiset osapuolet</w:t>
      </w:r>
    </w:p>
    <w:p w14:paraId="698C9869" w14:textId="77777777" w:rsidR="008D1051" w:rsidRPr="00CE5E8D" w:rsidRDefault="008D1051" w:rsidP="008D1051">
      <w:pPr>
        <w:rPr>
          <w:b/>
          <w:sz w:val="22"/>
          <w:lang w:eastAsia="fi-FI"/>
        </w:rPr>
      </w:pPr>
      <w:r w:rsidRPr="00CE5E8D">
        <w:rPr>
          <w:b/>
          <w:sz w:val="22"/>
          <w:lang w:eastAsia="fi-FI"/>
        </w:rPr>
        <w:t>Pääurakoitsija</w:t>
      </w:r>
      <w:r w:rsidR="00CE5E8D" w:rsidRPr="00CE5E8D">
        <w:rPr>
          <w:b/>
          <w:sz w:val="22"/>
          <w:lang w:eastAsia="fi-FI"/>
        </w:rPr>
        <w:t>/päätoteuttaja</w:t>
      </w:r>
      <w:r w:rsidR="00CE5E8D" w:rsidRPr="00CE5E8D">
        <w:rPr>
          <w:b/>
          <w:sz w:val="22"/>
          <w:lang w:eastAsia="fi-FI"/>
        </w:rPr>
        <w:tab/>
      </w:r>
      <w:r w:rsidRPr="00CE5E8D">
        <w:rPr>
          <w:sz w:val="22"/>
          <w:lang w:eastAsia="fi-FI"/>
        </w:rPr>
        <w:t>Pääyritys Oy</w:t>
      </w:r>
    </w:p>
    <w:p w14:paraId="51BFF000"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4B671381"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8" w:history="1">
        <w:r w:rsidRPr="00CE5E8D">
          <w:rPr>
            <w:rStyle w:val="Hyperlinkki"/>
            <w:sz w:val="22"/>
            <w:lang w:eastAsia="fi-FI"/>
          </w:rPr>
          <w:t>essi.esimerkki@esimerkkisosoite.fi</w:t>
        </w:r>
      </w:hyperlink>
    </w:p>
    <w:p w14:paraId="4C641E18"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37E35D94" w14:textId="77777777" w:rsidR="00CE5E8D" w:rsidRDefault="00CE5E8D" w:rsidP="008D1051">
      <w:pPr>
        <w:rPr>
          <w:b/>
          <w:sz w:val="22"/>
          <w:lang w:eastAsia="fi-FI"/>
        </w:rPr>
      </w:pPr>
    </w:p>
    <w:p w14:paraId="2889CEF5" w14:textId="77777777" w:rsidR="008D1051" w:rsidRPr="00CE5E8D" w:rsidRDefault="008D1051" w:rsidP="008D1051">
      <w:pPr>
        <w:rPr>
          <w:b/>
          <w:sz w:val="22"/>
          <w:lang w:eastAsia="fi-FI"/>
        </w:rPr>
      </w:pPr>
      <w:r w:rsidRPr="00CE5E8D">
        <w:rPr>
          <w:b/>
          <w:sz w:val="22"/>
          <w:lang w:eastAsia="fi-FI"/>
        </w:rPr>
        <w:t>Pohjarakennustyöt</w:t>
      </w:r>
      <w:r w:rsidRPr="00CE5E8D">
        <w:rPr>
          <w:b/>
          <w:sz w:val="22"/>
          <w:lang w:eastAsia="fi-FI"/>
        </w:rPr>
        <w:tab/>
      </w:r>
      <w:r w:rsidRPr="00CE5E8D">
        <w:rPr>
          <w:b/>
          <w:sz w:val="22"/>
          <w:lang w:eastAsia="fi-FI"/>
        </w:rPr>
        <w:tab/>
      </w:r>
      <w:r w:rsidRPr="00CE5E8D">
        <w:rPr>
          <w:sz w:val="22"/>
          <w:lang w:eastAsia="fi-FI"/>
        </w:rPr>
        <w:t>pohjayritys Oy</w:t>
      </w:r>
    </w:p>
    <w:p w14:paraId="49D55ED3"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19A3ABFB"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9" w:history="1">
        <w:r w:rsidRPr="00CE5E8D">
          <w:rPr>
            <w:rStyle w:val="Hyperlinkki"/>
            <w:sz w:val="22"/>
            <w:lang w:eastAsia="fi-FI"/>
          </w:rPr>
          <w:t>essi.esimerkki@esimerkkisosoite.fi</w:t>
        </w:r>
      </w:hyperlink>
    </w:p>
    <w:p w14:paraId="3709822B"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02D37820" w14:textId="77777777" w:rsidR="008D1051" w:rsidRPr="00CE5E8D" w:rsidRDefault="008D1051" w:rsidP="008D1051">
      <w:pPr>
        <w:rPr>
          <w:b/>
          <w:sz w:val="22"/>
          <w:lang w:eastAsia="fi-FI"/>
        </w:rPr>
      </w:pPr>
      <w:r w:rsidRPr="00CE5E8D">
        <w:rPr>
          <w:b/>
          <w:sz w:val="22"/>
          <w:lang w:eastAsia="fi-FI"/>
        </w:rPr>
        <w:t>Rakennustekniset työt</w:t>
      </w:r>
      <w:r w:rsidRPr="00CE5E8D">
        <w:rPr>
          <w:b/>
          <w:sz w:val="22"/>
          <w:lang w:eastAsia="fi-FI"/>
        </w:rPr>
        <w:tab/>
      </w:r>
      <w:r w:rsidRPr="00CE5E8D">
        <w:rPr>
          <w:b/>
          <w:sz w:val="22"/>
          <w:lang w:eastAsia="fi-FI"/>
        </w:rPr>
        <w:tab/>
      </w:r>
      <w:r w:rsidRPr="00CE5E8D">
        <w:rPr>
          <w:sz w:val="22"/>
          <w:lang w:eastAsia="fi-FI"/>
        </w:rPr>
        <w:t>Yritys Oy</w:t>
      </w:r>
    </w:p>
    <w:p w14:paraId="05B42890"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6B84D3FC"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10" w:history="1">
        <w:r w:rsidRPr="00CE5E8D">
          <w:rPr>
            <w:rStyle w:val="Hyperlinkki"/>
            <w:sz w:val="22"/>
            <w:lang w:eastAsia="fi-FI"/>
          </w:rPr>
          <w:t>essi.esimerkki@esimerkkisosoite.fi</w:t>
        </w:r>
      </w:hyperlink>
    </w:p>
    <w:p w14:paraId="61C559CE"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6B131AB6" w14:textId="77777777" w:rsidR="008D1051" w:rsidRPr="00CE5E8D" w:rsidRDefault="008D1051" w:rsidP="008D1051">
      <w:pPr>
        <w:rPr>
          <w:b/>
          <w:sz w:val="22"/>
          <w:lang w:eastAsia="fi-FI"/>
        </w:rPr>
      </w:pPr>
      <w:r w:rsidRPr="00CE5E8D">
        <w:rPr>
          <w:b/>
          <w:sz w:val="22"/>
          <w:lang w:eastAsia="fi-FI"/>
        </w:rPr>
        <w:t>Elementtien toimittaja</w:t>
      </w:r>
      <w:r w:rsidRPr="00CE5E8D">
        <w:rPr>
          <w:b/>
          <w:sz w:val="22"/>
          <w:lang w:eastAsia="fi-FI"/>
        </w:rPr>
        <w:tab/>
      </w:r>
      <w:r w:rsidRPr="00CE5E8D">
        <w:rPr>
          <w:b/>
          <w:sz w:val="22"/>
          <w:lang w:eastAsia="fi-FI"/>
        </w:rPr>
        <w:tab/>
      </w:r>
      <w:r w:rsidRPr="00CE5E8D">
        <w:rPr>
          <w:sz w:val="22"/>
          <w:lang w:eastAsia="fi-FI"/>
        </w:rPr>
        <w:t>Yritys Oy</w:t>
      </w:r>
    </w:p>
    <w:p w14:paraId="56F4A104"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01D1FBAF"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11" w:history="1">
        <w:r w:rsidRPr="00CE5E8D">
          <w:rPr>
            <w:rStyle w:val="Hyperlinkki"/>
            <w:sz w:val="22"/>
            <w:lang w:eastAsia="fi-FI"/>
          </w:rPr>
          <w:t>essi.esimerkki@esimerkkisosoite.fi</w:t>
        </w:r>
      </w:hyperlink>
    </w:p>
    <w:p w14:paraId="6FB12B42"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7AD57624" w14:textId="77777777" w:rsidR="008D1051" w:rsidRPr="00CE5E8D" w:rsidRDefault="008D1051" w:rsidP="008D1051">
      <w:pPr>
        <w:rPr>
          <w:b/>
          <w:sz w:val="22"/>
          <w:lang w:eastAsia="fi-FI"/>
        </w:rPr>
      </w:pPr>
      <w:r w:rsidRPr="00CE5E8D">
        <w:rPr>
          <w:b/>
          <w:sz w:val="22"/>
          <w:lang w:eastAsia="fi-FI"/>
        </w:rPr>
        <w:t>Vesi- ja viemärityöt</w:t>
      </w:r>
      <w:r w:rsidRPr="00CE5E8D">
        <w:rPr>
          <w:b/>
          <w:sz w:val="22"/>
          <w:lang w:eastAsia="fi-FI"/>
        </w:rPr>
        <w:tab/>
      </w:r>
      <w:r w:rsidRPr="00CE5E8D">
        <w:rPr>
          <w:b/>
          <w:sz w:val="22"/>
          <w:lang w:eastAsia="fi-FI"/>
        </w:rPr>
        <w:tab/>
      </w:r>
      <w:r w:rsidRPr="00CE5E8D">
        <w:rPr>
          <w:sz w:val="22"/>
          <w:lang w:eastAsia="fi-FI"/>
        </w:rPr>
        <w:t>Yritys Oy</w:t>
      </w:r>
    </w:p>
    <w:p w14:paraId="6A223AE3"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3E3A0163"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12" w:history="1">
        <w:r w:rsidRPr="00CE5E8D">
          <w:rPr>
            <w:rStyle w:val="Hyperlinkki"/>
            <w:sz w:val="22"/>
            <w:lang w:eastAsia="fi-FI"/>
          </w:rPr>
          <w:t>essi.esimerkki@esimerkkisosoite.fi</w:t>
        </w:r>
      </w:hyperlink>
    </w:p>
    <w:p w14:paraId="52541485"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7EA41F2F" w14:textId="77777777" w:rsidR="008D1051" w:rsidRPr="00CE5E8D" w:rsidRDefault="00A86E49" w:rsidP="008D1051">
      <w:pPr>
        <w:rPr>
          <w:b/>
          <w:sz w:val="22"/>
          <w:lang w:eastAsia="fi-FI"/>
        </w:rPr>
      </w:pPr>
      <w:r w:rsidRPr="00CE5E8D">
        <w:rPr>
          <w:b/>
          <w:sz w:val="22"/>
          <w:lang w:eastAsia="fi-FI"/>
        </w:rPr>
        <w:t>Ilmanvaihto</w:t>
      </w:r>
      <w:r w:rsidR="008D1051" w:rsidRPr="00CE5E8D">
        <w:rPr>
          <w:b/>
          <w:sz w:val="22"/>
          <w:lang w:eastAsia="fi-FI"/>
        </w:rPr>
        <w:t>työt</w:t>
      </w:r>
      <w:r w:rsidR="008D1051" w:rsidRPr="00CE5E8D">
        <w:rPr>
          <w:b/>
          <w:sz w:val="22"/>
          <w:lang w:eastAsia="fi-FI"/>
        </w:rPr>
        <w:tab/>
      </w:r>
      <w:r w:rsidR="008D1051" w:rsidRPr="00CE5E8D">
        <w:rPr>
          <w:b/>
          <w:sz w:val="22"/>
          <w:lang w:eastAsia="fi-FI"/>
        </w:rPr>
        <w:tab/>
      </w:r>
      <w:r w:rsidR="008D1051" w:rsidRPr="00CE5E8D">
        <w:rPr>
          <w:sz w:val="22"/>
          <w:lang w:eastAsia="fi-FI"/>
        </w:rPr>
        <w:t>Yritys Oy</w:t>
      </w:r>
    </w:p>
    <w:p w14:paraId="794D4B5A"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2550B083"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13" w:history="1">
        <w:r w:rsidRPr="00CE5E8D">
          <w:rPr>
            <w:rStyle w:val="Hyperlinkki"/>
            <w:sz w:val="22"/>
            <w:lang w:eastAsia="fi-FI"/>
          </w:rPr>
          <w:t>essi.esimerkki@esimerkkisosoite.fi</w:t>
        </w:r>
      </w:hyperlink>
    </w:p>
    <w:p w14:paraId="23904BF6"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71BEE2F2" w14:textId="77777777" w:rsidR="008D1051" w:rsidRPr="00CE5E8D" w:rsidRDefault="008D1051" w:rsidP="008D1051">
      <w:pPr>
        <w:rPr>
          <w:b/>
          <w:sz w:val="22"/>
          <w:lang w:eastAsia="fi-FI"/>
        </w:rPr>
      </w:pPr>
      <w:r w:rsidRPr="00CE5E8D">
        <w:rPr>
          <w:b/>
          <w:sz w:val="22"/>
          <w:lang w:eastAsia="fi-FI"/>
        </w:rPr>
        <w:t>Sähkötyöt</w:t>
      </w:r>
      <w:r w:rsidRPr="00CE5E8D">
        <w:rPr>
          <w:b/>
          <w:sz w:val="22"/>
          <w:lang w:eastAsia="fi-FI"/>
        </w:rPr>
        <w:tab/>
      </w:r>
      <w:r w:rsidRPr="00CE5E8D">
        <w:rPr>
          <w:b/>
          <w:sz w:val="22"/>
          <w:lang w:eastAsia="fi-FI"/>
        </w:rPr>
        <w:tab/>
      </w:r>
      <w:r w:rsidRPr="00CE5E8D">
        <w:rPr>
          <w:b/>
          <w:sz w:val="22"/>
          <w:lang w:eastAsia="fi-FI"/>
        </w:rPr>
        <w:tab/>
      </w:r>
      <w:r w:rsidRPr="00CE5E8D">
        <w:rPr>
          <w:sz w:val="22"/>
          <w:lang w:eastAsia="fi-FI"/>
        </w:rPr>
        <w:t>Yritys Oy</w:t>
      </w:r>
    </w:p>
    <w:p w14:paraId="4315622A" w14:textId="77777777" w:rsidR="008D1051" w:rsidRPr="00CE5E8D" w:rsidRDefault="008D1051" w:rsidP="008D1051">
      <w:pPr>
        <w:ind w:left="2608" w:firstLine="1304"/>
        <w:rPr>
          <w:sz w:val="22"/>
          <w:lang w:eastAsia="fi-FI"/>
        </w:rPr>
      </w:pPr>
      <w:r w:rsidRPr="00CE5E8D">
        <w:rPr>
          <w:sz w:val="22"/>
          <w:lang w:eastAsia="fi-FI"/>
        </w:rPr>
        <w:t>Essi Esimerkki, rakennusinsinööri</w:t>
      </w:r>
    </w:p>
    <w:p w14:paraId="2663AFAA" w14:textId="77777777" w:rsidR="008D1051" w:rsidRPr="00CE5E8D"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r>
      <w:hyperlink r:id="rId14" w:history="1">
        <w:r w:rsidRPr="00CE5E8D">
          <w:rPr>
            <w:rStyle w:val="Hyperlinkki"/>
            <w:sz w:val="22"/>
            <w:lang w:eastAsia="fi-FI"/>
          </w:rPr>
          <w:t>essi.esimerkki@esimerkkisosoite.fi</w:t>
        </w:r>
      </w:hyperlink>
    </w:p>
    <w:p w14:paraId="5956CE65" w14:textId="77777777" w:rsidR="008D1051" w:rsidRDefault="008D1051"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7238D706" w14:textId="77777777" w:rsidR="00CE5E8D" w:rsidRPr="00C44A73" w:rsidRDefault="00CE5E8D" w:rsidP="00CE5E8D">
      <w:pPr>
        <w:rPr>
          <w:sz w:val="22"/>
          <w:lang w:eastAsia="fi-FI"/>
        </w:rPr>
      </w:pPr>
    </w:p>
    <w:p w14:paraId="099DF552" w14:textId="77777777" w:rsidR="00CE5E8D" w:rsidRDefault="00CE5E8D" w:rsidP="00CE5E8D">
      <w:pPr>
        <w:pStyle w:val="Otsikko2"/>
      </w:pPr>
      <w:r>
        <w:t>Vastuuhenkilöt</w:t>
      </w:r>
    </w:p>
    <w:p w14:paraId="0BD91340" w14:textId="77777777" w:rsidR="00CE5E8D" w:rsidRPr="00CE5E8D" w:rsidRDefault="00CE5E8D" w:rsidP="008D1051">
      <w:pPr>
        <w:rPr>
          <w:sz w:val="22"/>
          <w:lang w:eastAsia="fi-FI"/>
        </w:rPr>
      </w:pPr>
    </w:p>
    <w:p w14:paraId="21C4242A" w14:textId="77777777" w:rsidR="00CE5E8D" w:rsidRPr="00CE5E8D" w:rsidRDefault="00CE5E8D" w:rsidP="00CE5E8D">
      <w:pPr>
        <w:rPr>
          <w:sz w:val="22"/>
          <w:lang w:eastAsia="fi-FI"/>
        </w:rPr>
      </w:pPr>
      <w:r>
        <w:rPr>
          <w:b/>
          <w:sz w:val="22"/>
          <w:lang w:eastAsia="fi-FI"/>
        </w:rPr>
        <w:t>Vastaava työnjohtaja</w:t>
      </w:r>
      <w:r w:rsidR="000D6147" w:rsidRPr="00CE5E8D">
        <w:rPr>
          <w:b/>
          <w:sz w:val="22"/>
          <w:lang w:eastAsia="fi-FI"/>
        </w:rPr>
        <w:tab/>
      </w:r>
      <w:r w:rsidR="000D6147" w:rsidRPr="00CE5E8D">
        <w:rPr>
          <w:b/>
          <w:sz w:val="22"/>
          <w:lang w:eastAsia="fi-FI"/>
        </w:rPr>
        <w:tab/>
      </w:r>
      <w:r w:rsidRPr="00CE5E8D">
        <w:rPr>
          <w:sz w:val="22"/>
          <w:lang w:eastAsia="fi-FI"/>
        </w:rPr>
        <w:t>Essi Esimerkki, rakennusinsinööri</w:t>
      </w:r>
    </w:p>
    <w:p w14:paraId="7CAC35A6"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r>
      <w:hyperlink r:id="rId15" w:history="1">
        <w:r w:rsidRPr="00CE5E8D">
          <w:rPr>
            <w:rStyle w:val="Hyperlinkki"/>
            <w:sz w:val="22"/>
            <w:lang w:eastAsia="fi-FI"/>
          </w:rPr>
          <w:t>essi.esimerkki@esimerkkisosoite.fi</w:t>
        </w:r>
      </w:hyperlink>
    </w:p>
    <w:p w14:paraId="75930BB3"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2534CF89" w14:textId="77777777" w:rsidR="000D6147" w:rsidRPr="00CE5E8D" w:rsidRDefault="000D6147" w:rsidP="000D6147">
      <w:pPr>
        <w:rPr>
          <w:b/>
          <w:sz w:val="22"/>
          <w:lang w:eastAsia="fi-FI"/>
        </w:rPr>
      </w:pPr>
    </w:p>
    <w:p w14:paraId="760A77D5" w14:textId="77777777" w:rsidR="00CE5E8D" w:rsidRPr="00CE5E8D" w:rsidRDefault="00CE5E8D" w:rsidP="00CE5E8D">
      <w:pPr>
        <w:rPr>
          <w:sz w:val="22"/>
          <w:lang w:eastAsia="fi-FI"/>
        </w:rPr>
      </w:pPr>
      <w:r>
        <w:rPr>
          <w:b/>
          <w:sz w:val="22"/>
          <w:lang w:eastAsia="fi-FI"/>
        </w:rPr>
        <w:t>KVV- ja IV-työnjohtaja</w:t>
      </w:r>
      <w:r w:rsidR="00EA1995" w:rsidRPr="00CE5E8D">
        <w:rPr>
          <w:b/>
          <w:sz w:val="22"/>
          <w:lang w:eastAsia="fi-FI"/>
        </w:rPr>
        <w:tab/>
      </w:r>
      <w:r w:rsidR="00EA1995" w:rsidRPr="00CE5E8D">
        <w:rPr>
          <w:b/>
          <w:sz w:val="22"/>
          <w:lang w:eastAsia="fi-FI"/>
        </w:rPr>
        <w:tab/>
      </w:r>
      <w:r w:rsidRPr="00CE5E8D">
        <w:rPr>
          <w:sz w:val="22"/>
          <w:lang w:eastAsia="fi-FI"/>
        </w:rPr>
        <w:t>Essi Esimerkki, rakennusinsinööri</w:t>
      </w:r>
    </w:p>
    <w:p w14:paraId="0AA42802"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r>
      <w:hyperlink r:id="rId16" w:history="1">
        <w:r w:rsidRPr="00CE5E8D">
          <w:rPr>
            <w:rStyle w:val="Hyperlinkki"/>
            <w:sz w:val="22"/>
            <w:lang w:eastAsia="fi-FI"/>
          </w:rPr>
          <w:t>essi.esimerkki@esimerkkisosoite.fi</w:t>
        </w:r>
      </w:hyperlink>
    </w:p>
    <w:p w14:paraId="569F917E" w14:textId="77777777" w:rsid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429D7487" w14:textId="77777777" w:rsidR="00CE5E8D" w:rsidRPr="00CE5E8D" w:rsidRDefault="00CE5E8D" w:rsidP="00CE5E8D">
      <w:pPr>
        <w:rPr>
          <w:b/>
          <w:sz w:val="22"/>
          <w:lang w:eastAsia="fi-FI"/>
        </w:rPr>
      </w:pPr>
    </w:p>
    <w:p w14:paraId="2D8C2C25" w14:textId="77777777" w:rsidR="00CE5E8D" w:rsidRPr="00CE5E8D" w:rsidRDefault="00CE5E8D" w:rsidP="00CE5E8D">
      <w:pPr>
        <w:rPr>
          <w:sz w:val="22"/>
          <w:lang w:eastAsia="fi-FI"/>
        </w:rPr>
      </w:pPr>
      <w:r>
        <w:rPr>
          <w:b/>
          <w:sz w:val="22"/>
          <w:lang w:eastAsia="fi-FI"/>
        </w:rPr>
        <w:t>Kosteudenhallinnasta vastaava</w:t>
      </w:r>
      <w:r>
        <w:rPr>
          <w:b/>
          <w:sz w:val="22"/>
          <w:lang w:eastAsia="fi-FI"/>
        </w:rPr>
        <w:tab/>
      </w:r>
      <w:r w:rsidRPr="00CE5E8D">
        <w:rPr>
          <w:sz w:val="22"/>
          <w:lang w:eastAsia="fi-FI"/>
        </w:rPr>
        <w:t>Essi Esimerkki, rakennusinsinööri</w:t>
      </w:r>
    </w:p>
    <w:p w14:paraId="75865DC1"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r>
      <w:hyperlink r:id="rId17" w:history="1">
        <w:r w:rsidRPr="00CE5E8D">
          <w:rPr>
            <w:rStyle w:val="Hyperlinkki"/>
            <w:sz w:val="22"/>
            <w:lang w:eastAsia="fi-FI"/>
          </w:rPr>
          <w:t>essi.esimerkki@esimerkkisosoite.fi</w:t>
        </w:r>
      </w:hyperlink>
    </w:p>
    <w:p w14:paraId="3EC7BEE8" w14:textId="77777777" w:rsid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0FF3A59F" w14:textId="77777777" w:rsidR="00CE5E8D" w:rsidRPr="00CE5E8D" w:rsidRDefault="00CE5E8D" w:rsidP="00CE5E8D">
      <w:pPr>
        <w:rPr>
          <w:sz w:val="22"/>
          <w:lang w:eastAsia="fi-FI"/>
        </w:rPr>
      </w:pPr>
    </w:p>
    <w:p w14:paraId="1125885A" w14:textId="77777777" w:rsidR="00CE5E8D" w:rsidRPr="00CE5E8D" w:rsidRDefault="00CE5E8D" w:rsidP="00CE5E8D">
      <w:pPr>
        <w:rPr>
          <w:sz w:val="22"/>
          <w:lang w:eastAsia="fi-FI"/>
        </w:rPr>
      </w:pPr>
      <w:r>
        <w:rPr>
          <w:b/>
          <w:sz w:val="22"/>
          <w:lang w:eastAsia="fi-FI"/>
        </w:rPr>
        <w:t>Työturvallisuudesta vastaava</w:t>
      </w:r>
      <w:r>
        <w:rPr>
          <w:b/>
          <w:sz w:val="22"/>
          <w:lang w:eastAsia="fi-FI"/>
        </w:rPr>
        <w:tab/>
      </w:r>
      <w:r w:rsidRPr="00CE5E8D">
        <w:rPr>
          <w:sz w:val="22"/>
          <w:lang w:eastAsia="fi-FI"/>
        </w:rPr>
        <w:t>Essi Esimerkki, rakennusinsinööri</w:t>
      </w:r>
    </w:p>
    <w:p w14:paraId="67EC9206"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r>
      <w:hyperlink r:id="rId18" w:history="1">
        <w:r w:rsidRPr="00CE5E8D">
          <w:rPr>
            <w:rStyle w:val="Hyperlinkki"/>
            <w:sz w:val="22"/>
            <w:lang w:eastAsia="fi-FI"/>
          </w:rPr>
          <w:t>essi.esimerkki@esimerkkisosoite.fi</w:t>
        </w:r>
      </w:hyperlink>
    </w:p>
    <w:p w14:paraId="79AAEC42"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2D369863" w14:textId="77777777" w:rsidR="00CE5E8D" w:rsidRDefault="00CE5E8D" w:rsidP="00CE5E8D">
      <w:pPr>
        <w:ind w:left="1418"/>
        <w:rPr>
          <w:sz w:val="22"/>
        </w:rPr>
      </w:pPr>
      <w:r w:rsidRPr="00CE5E8D">
        <w:rPr>
          <w:sz w:val="22"/>
        </w:rPr>
        <w:t>Rakennuttajan on nimettävä jokaiseen rakennushankkeeseen hankkeen vaativuutta vastaava pätevä turvallisuuskoordinaattori.</w:t>
      </w:r>
    </w:p>
    <w:p w14:paraId="2280E3E9" w14:textId="77777777" w:rsidR="00CE5E8D" w:rsidRDefault="00CE5E8D" w:rsidP="00CE5E8D">
      <w:pPr>
        <w:ind w:left="1418"/>
        <w:rPr>
          <w:sz w:val="22"/>
        </w:rPr>
      </w:pPr>
    </w:p>
    <w:p w14:paraId="45B4223C" w14:textId="77777777" w:rsidR="00CE5E8D" w:rsidRPr="00CE5E8D" w:rsidRDefault="00CE5E8D" w:rsidP="00CE5E8D">
      <w:pPr>
        <w:rPr>
          <w:sz w:val="22"/>
          <w:lang w:eastAsia="fi-FI"/>
        </w:rPr>
      </w:pPr>
      <w:r>
        <w:rPr>
          <w:b/>
          <w:sz w:val="22"/>
          <w:lang w:eastAsia="fi-FI"/>
        </w:rPr>
        <w:t>Käyttö- ja huolto-ohjeen vastuuhenkilö</w:t>
      </w:r>
      <w:r>
        <w:rPr>
          <w:b/>
          <w:sz w:val="22"/>
          <w:lang w:eastAsia="fi-FI"/>
        </w:rPr>
        <w:tab/>
      </w:r>
      <w:r w:rsidRPr="00CE5E8D">
        <w:rPr>
          <w:sz w:val="22"/>
          <w:lang w:eastAsia="fi-FI"/>
        </w:rPr>
        <w:t>Essi Esimerkki, rakennusinsinööri</w:t>
      </w:r>
    </w:p>
    <w:p w14:paraId="2A92214E" w14:textId="77777777" w:rsidR="00CE5E8D" w:rsidRPr="00CE5E8D" w:rsidRDefault="00CE5E8D" w:rsidP="00CE5E8D">
      <w:pPr>
        <w:rPr>
          <w:sz w:val="22"/>
          <w:lang w:eastAsia="fi-FI"/>
        </w:rPr>
      </w:pPr>
      <w:r w:rsidRPr="00CE5E8D">
        <w:rPr>
          <w:sz w:val="22"/>
          <w:lang w:eastAsia="fi-FI"/>
        </w:rPr>
        <w:tab/>
      </w:r>
      <w:r w:rsidRPr="00CE5E8D">
        <w:rPr>
          <w:sz w:val="22"/>
          <w:lang w:eastAsia="fi-FI"/>
        </w:rPr>
        <w:tab/>
      </w:r>
      <w:r w:rsidRPr="00CE5E8D">
        <w:rPr>
          <w:sz w:val="22"/>
          <w:lang w:eastAsia="fi-FI"/>
        </w:rPr>
        <w:tab/>
      </w:r>
      <w:hyperlink r:id="rId19" w:history="1">
        <w:r w:rsidRPr="00CE5E8D">
          <w:rPr>
            <w:rStyle w:val="Hyperlinkki"/>
            <w:sz w:val="22"/>
            <w:lang w:eastAsia="fi-FI"/>
          </w:rPr>
          <w:t>essi.esimerkki@esimerkkisosoite.fi</w:t>
        </w:r>
      </w:hyperlink>
    </w:p>
    <w:p w14:paraId="43146814" w14:textId="77777777" w:rsidR="00EA1995" w:rsidRPr="00CE5E8D" w:rsidRDefault="00CE5E8D" w:rsidP="008D1051">
      <w:pPr>
        <w:rPr>
          <w:sz w:val="22"/>
          <w:lang w:eastAsia="fi-FI"/>
        </w:rPr>
      </w:pPr>
      <w:r w:rsidRPr="00CE5E8D">
        <w:rPr>
          <w:sz w:val="22"/>
          <w:lang w:eastAsia="fi-FI"/>
        </w:rPr>
        <w:tab/>
      </w:r>
      <w:r w:rsidRPr="00CE5E8D">
        <w:rPr>
          <w:sz w:val="22"/>
          <w:lang w:eastAsia="fi-FI"/>
        </w:rPr>
        <w:tab/>
      </w:r>
      <w:r w:rsidRPr="00CE5E8D">
        <w:rPr>
          <w:sz w:val="22"/>
          <w:lang w:eastAsia="fi-FI"/>
        </w:rPr>
        <w:tab/>
        <w:t>puh. 050 123 1234</w:t>
      </w:r>
    </w:p>
    <w:p w14:paraId="00E9B0B2" w14:textId="77777777" w:rsidR="00EA1995" w:rsidRDefault="00EA1995" w:rsidP="00EA1995">
      <w:pPr>
        <w:pStyle w:val="Otsikko2"/>
      </w:pPr>
      <w:r>
        <w:t>Suunnittelutilanne</w:t>
      </w:r>
    </w:p>
    <w:p w14:paraId="202C3F95" w14:textId="5E6571CC" w:rsidR="00EA1995" w:rsidRPr="00CE5E8D" w:rsidRDefault="00EA1995" w:rsidP="00EA1995">
      <w:pPr>
        <w:rPr>
          <w:sz w:val="22"/>
          <w:lang w:eastAsia="fi-FI"/>
        </w:rPr>
      </w:pPr>
      <w:proofErr w:type="spellStart"/>
      <w:r w:rsidRPr="00CE5E8D">
        <w:rPr>
          <w:b/>
          <w:sz w:val="22"/>
          <w:lang w:eastAsia="fi-FI"/>
        </w:rPr>
        <w:t>Ark</w:t>
      </w:r>
      <w:proofErr w:type="spellEnd"/>
      <w:r w:rsidRPr="00CE5E8D">
        <w:rPr>
          <w:b/>
          <w:sz w:val="22"/>
          <w:lang w:eastAsia="fi-FI"/>
        </w:rPr>
        <w:t>-suunnitelmat</w:t>
      </w:r>
      <w:r w:rsidRPr="00CE5E8D">
        <w:rPr>
          <w:b/>
          <w:sz w:val="22"/>
          <w:lang w:eastAsia="fi-FI"/>
        </w:rPr>
        <w:tab/>
      </w:r>
      <w:r w:rsidRPr="00CE5E8D">
        <w:rPr>
          <w:b/>
          <w:sz w:val="22"/>
          <w:lang w:eastAsia="fi-FI"/>
        </w:rPr>
        <w:tab/>
      </w:r>
      <w:r w:rsidRPr="00CE5E8D">
        <w:rPr>
          <w:sz w:val="22"/>
          <w:lang w:eastAsia="fi-FI"/>
        </w:rPr>
        <w:t>Valmiit</w:t>
      </w:r>
      <w:r w:rsidR="00F20EDC">
        <w:rPr>
          <w:sz w:val="22"/>
          <w:lang w:eastAsia="fi-FI"/>
        </w:rPr>
        <w:t>/kesken</w:t>
      </w:r>
    </w:p>
    <w:p w14:paraId="5C900355" w14:textId="658EFC31" w:rsidR="00EA1995" w:rsidRPr="00CE5E8D" w:rsidRDefault="00EA1995" w:rsidP="00EA1995">
      <w:pPr>
        <w:rPr>
          <w:sz w:val="22"/>
          <w:lang w:eastAsia="fi-FI"/>
        </w:rPr>
      </w:pPr>
      <w:r w:rsidRPr="00CE5E8D">
        <w:rPr>
          <w:b/>
          <w:sz w:val="22"/>
          <w:lang w:eastAsia="fi-FI"/>
        </w:rPr>
        <w:t>Rakennesuunnitelmat</w:t>
      </w:r>
      <w:r w:rsidRPr="00CE5E8D">
        <w:rPr>
          <w:sz w:val="22"/>
          <w:lang w:eastAsia="fi-FI"/>
        </w:rPr>
        <w:tab/>
      </w:r>
      <w:r w:rsidRPr="00CE5E8D">
        <w:rPr>
          <w:sz w:val="22"/>
          <w:lang w:eastAsia="fi-FI"/>
        </w:rPr>
        <w:tab/>
      </w:r>
      <w:r w:rsidR="00F20EDC" w:rsidRPr="00CE5E8D">
        <w:rPr>
          <w:sz w:val="22"/>
          <w:lang w:eastAsia="fi-FI"/>
        </w:rPr>
        <w:t>Valmiit</w:t>
      </w:r>
      <w:r w:rsidR="00F20EDC">
        <w:rPr>
          <w:sz w:val="22"/>
          <w:lang w:eastAsia="fi-FI"/>
        </w:rPr>
        <w:t>/kesken</w:t>
      </w:r>
    </w:p>
    <w:p w14:paraId="1BDCAECF" w14:textId="476670D2" w:rsidR="00EA1995" w:rsidRPr="00CE5E8D" w:rsidRDefault="00EA1995" w:rsidP="00EA1995">
      <w:pPr>
        <w:rPr>
          <w:sz w:val="22"/>
          <w:lang w:eastAsia="fi-FI"/>
        </w:rPr>
      </w:pPr>
      <w:r w:rsidRPr="00CE5E8D">
        <w:rPr>
          <w:b/>
          <w:sz w:val="22"/>
          <w:lang w:eastAsia="fi-FI"/>
        </w:rPr>
        <w:t>IV-suunnitelmat</w:t>
      </w:r>
      <w:r w:rsidRPr="00CE5E8D">
        <w:rPr>
          <w:sz w:val="22"/>
          <w:lang w:eastAsia="fi-FI"/>
        </w:rPr>
        <w:tab/>
      </w:r>
      <w:r w:rsidRPr="00CE5E8D">
        <w:rPr>
          <w:sz w:val="22"/>
          <w:lang w:eastAsia="fi-FI"/>
        </w:rPr>
        <w:tab/>
      </w:r>
      <w:r w:rsidR="00F20EDC" w:rsidRPr="00CE5E8D">
        <w:rPr>
          <w:sz w:val="22"/>
          <w:lang w:eastAsia="fi-FI"/>
        </w:rPr>
        <w:t>Valmiit</w:t>
      </w:r>
      <w:r w:rsidR="00F20EDC">
        <w:rPr>
          <w:sz w:val="22"/>
          <w:lang w:eastAsia="fi-FI"/>
        </w:rPr>
        <w:t>/kesken</w:t>
      </w:r>
    </w:p>
    <w:p w14:paraId="7C2AEB99" w14:textId="4E3EE01E" w:rsidR="00EA1995" w:rsidRPr="00CE5E8D" w:rsidRDefault="00EA1995" w:rsidP="00EA1995">
      <w:pPr>
        <w:rPr>
          <w:sz w:val="22"/>
          <w:lang w:eastAsia="fi-FI"/>
        </w:rPr>
      </w:pPr>
      <w:r w:rsidRPr="00CE5E8D">
        <w:rPr>
          <w:b/>
          <w:sz w:val="22"/>
          <w:lang w:eastAsia="fi-FI"/>
        </w:rPr>
        <w:t>KVV-suunnitelmat</w:t>
      </w:r>
      <w:r w:rsidRPr="00CE5E8D">
        <w:rPr>
          <w:b/>
          <w:sz w:val="22"/>
          <w:lang w:eastAsia="fi-FI"/>
        </w:rPr>
        <w:tab/>
      </w:r>
      <w:r w:rsidRPr="00CE5E8D">
        <w:rPr>
          <w:b/>
          <w:sz w:val="22"/>
          <w:lang w:eastAsia="fi-FI"/>
        </w:rPr>
        <w:tab/>
      </w:r>
      <w:r w:rsidR="00F20EDC" w:rsidRPr="00CE5E8D">
        <w:rPr>
          <w:sz w:val="22"/>
          <w:lang w:eastAsia="fi-FI"/>
        </w:rPr>
        <w:t>Valmiit</w:t>
      </w:r>
      <w:r w:rsidR="00F20EDC">
        <w:rPr>
          <w:sz w:val="22"/>
          <w:lang w:eastAsia="fi-FI"/>
        </w:rPr>
        <w:t>/kesken</w:t>
      </w:r>
    </w:p>
    <w:p w14:paraId="159D59D3" w14:textId="075456A2" w:rsidR="00EA1995" w:rsidRPr="00CE5E8D" w:rsidRDefault="00EA1995" w:rsidP="00EA1995">
      <w:pPr>
        <w:rPr>
          <w:sz w:val="22"/>
          <w:lang w:eastAsia="fi-FI"/>
        </w:rPr>
      </w:pPr>
      <w:r w:rsidRPr="00CE5E8D">
        <w:rPr>
          <w:b/>
          <w:sz w:val="22"/>
          <w:lang w:eastAsia="fi-FI"/>
        </w:rPr>
        <w:t>Sähkösuunnitelmat</w:t>
      </w:r>
      <w:r w:rsidRPr="00CE5E8D">
        <w:rPr>
          <w:b/>
          <w:sz w:val="22"/>
          <w:lang w:eastAsia="fi-FI"/>
        </w:rPr>
        <w:tab/>
      </w:r>
      <w:r w:rsidRPr="00CE5E8D">
        <w:rPr>
          <w:b/>
          <w:sz w:val="22"/>
          <w:lang w:eastAsia="fi-FI"/>
        </w:rPr>
        <w:tab/>
      </w:r>
      <w:r w:rsidR="00F20EDC" w:rsidRPr="00CE5E8D">
        <w:rPr>
          <w:sz w:val="22"/>
          <w:lang w:eastAsia="fi-FI"/>
        </w:rPr>
        <w:t>Valmiit</w:t>
      </w:r>
      <w:r w:rsidR="00F20EDC">
        <w:rPr>
          <w:sz w:val="22"/>
          <w:lang w:eastAsia="fi-FI"/>
        </w:rPr>
        <w:t>/kesken</w:t>
      </w:r>
      <w:r w:rsidR="00C36E58" w:rsidRPr="00CE5E8D">
        <w:rPr>
          <w:sz w:val="22"/>
          <w:lang w:eastAsia="fi-FI"/>
        </w:rPr>
        <w:t xml:space="preserve"> </w:t>
      </w:r>
    </w:p>
    <w:p w14:paraId="508BB643" w14:textId="2273CA89" w:rsidR="00EA1995" w:rsidRPr="00CE5E8D" w:rsidRDefault="00EA1995" w:rsidP="00EA1995">
      <w:pPr>
        <w:rPr>
          <w:sz w:val="22"/>
          <w:lang w:eastAsia="fi-FI"/>
        </w:rPr>
      </w:pPr>
      <w:r w:rsidRPr="00CE5E8D">
        <w:rPr>
          <w:b/>
          <w:sz w:val="22"/>
          <w:lang w:eastAsia="fi-FI"/>
        </w:rPr>
        <w:t>Muut eri</w:t>
      </w:r>
      <w:r w:rsidR="00FB32BC">
        <w:rPr>
          <w:b/>
          <w:sz w:val="22"/>
          <w:lang w:eastAsia="fi-FI"/>
        </w:rPr>
        <w:t>tyis</w:t>
      </w:r>
      <w:r w:rsidRPr="00CE5E8D">
        <w:rPr>
          <w:b/>
          <w:sz w:val="22"/>
          <w:lang w:eastAsia="fi-FI"/>
        </w:rPr>
        <w:t>suunnitelmat</w:t>
      </w:r>
      <w:r w:rsidRPr="00CE5E8D">
        <w:rPr>
          <w:b/>
          <w:sz w:val="22"/>
          <w:lang w:eastAsia="fi-FI"/>
        </w:rPr>
        <w:tab/>
      </w:r>
      <w:r w:rsidRPr="00CE5E8D">
        <w:rPr>
          <w:sz w:val="22"/>
          <w:lang w:eastAsia="fi-FI"/>
        </w:rPr>
        <w:tab/>
      </w:r>
      <w:r w:rsidR="00F20EDC" w:rsidRPr="00CE5E8D">
        <w:rPr>
          <w:sz w:val="22"/>
          <w:lang w:eastAsia="fi-FI"/>
        </w:rPr>
        <w:t>Valmiit</w:t>
      </w:r>
      <w:r w:rsidR="00F20EDC">
        <w:rPr>
          <w:sz w:val="22"/>
          <w:lang w:eastAsia="fi-FI"/>
        </w:rPr>
        <w:t>/kesken</w:t>
      </w:r>
    </w:p>
    <w:p w14:paraId="1ADC148A" w14:textId="274EE505" w:rsidR="00C36E58" w:rsidRPr="00CE5E8D" w:rsidRDefault="00C36E58" w:rsidP="00C27502">
      <w:pPr>
        <w:ind w:left="1418"/>
        <w:rPr>
          <w:sz w:val="22"/>
          <w:lang w:eastAsia="fi-FI"/>
        </w:rPr>
      </w:pPr>
      <w:r w:rsidRPr="00CE5E8D">
        <w:rPr>
          <w:sz w:val="22"/>
          <w:lang w:eastAsia="fi-FI"/>
        </w:rPr>
        <w:t xml:space="preserve">Ajantasaiset, päivitetyt suunnitelmat lisätään </w:t>
      </w:r>
      <w:r w:rsidR="00F20EDC">
        <w:rPr>
          <w:sz w:val="22"/>
          <w:lang w:eastAsia="fi-FI"/>
        </w:rPr>
        <w:t>L</w:t>
      </w:r>
      <w:r w:rsidRPr="00CE5E8D">
        <w:rPr>
          <w:sz w:val="22"/>
          <w:lang w:eastAsia="fi-FI"/>
        </w:rPr>
        <w:t>upapistee</w:t>
      </w:r>
      <w:r w:rsidR="00CE5E8D">
        <w:rPr>
          <w:sz w:val="22"/>
          <w:lang w:eastAsia="fi-FI"/>
        </w:rPr>
        <w:t xml:space="preserve">seen erillisinä suunnitelmina ja dokumentin sisältö kuvataan ko. syöttökentässä. </w:t>
      </w:r>
      <w:r w:rsidR="00C27502">
        <w:rPr>
          <w:sz w:val="22"/>
          <w:lang w:eastAsia="fi-FI"/>
        </w:rPr>
        <w:t xml:space="preserve">Muutossuunnitelmat lisätään </w:t>
      </w:r>
      <w:r w:rsidRPr="00CE5E8D">
        <w:rPr>
          <w:sz w:val="22"/>
          <w:lang w:eastAsia="fi-FI"/>
        </w:rPr>
        <w:t>edellisen suunnitelman uutena versiona tai RAM-muutoksena (rakentamisen aikainen muutos). Mahdollisista muutoksista on syytä keskustella rakennusvalvonnan kanssa etukäteen.</w:t>
      </w:r>
    </w:p>
    <w:p w14:paraId="080CB0B4" w14:textId="77777777" w:rsidR="00EA1995" w:rsidRDefault="00C36E58" w:rsidP="00C27502">
      <w:pPr>
        <w:ind w:left="1418"/>
        <w:rPr>
          <w:sz w:val="22"/>
          <w:lang w:eastAsia="fi-FI"/>
        </w:rPr>
      </w:pPr>
      <w:r w:rsidRPr="00CE5E8D">
        <w:rPr>
          <w:sz w:val="22"/>
          <w:lang w:eastAsia="fi-FI"/>
        </w:rPr>
        <w:t>(</w:t>
      </w:r>
      <w:r w:rsidR="00EA1995" w:rsidRPr="00CE5E8D">
        <w:rPr>
          <w:sz w:val="22"/>
          <w:lang w:eastAsia="fi-FI"/>
        </w:rPr>
        <w:t>Muihin erikoissuunnitelmiin lukeutuu mm. merkki- ja turvavalaistus-, savunpoisto-, paloilmoitinjärjestelmä</w:t>
      </w:r>
      <w:r w:rsidR="00A77FAF" w:rsidRPr="00CE5E8D">
        <w:rPr>
          <w:sz w:val="22"/>
          <w:lang w:eastAsia="fi-FI"/>
        </w:rPr>
        <w:t>-, sammutusautomatiikkasuunnitelmat sekä akustiikka-, valaistus ja hormisuunnitelmat.</w:t>
      </w:r>
      <w:r w:rsidRPr="00CE5E8D">
        <w:rPr>
          <w:sz w:val="22"/>
          <w:lang w:eastAsia="fi-FI"/>
        </w:rPr>
        <w:t>)</w:t>
      </w:r>
    </w:p>
    <w:p w14:paraId="799D8957" w14:textId="0AE22EEA" w:rsidR="00FB152C" w:rsidRPr="00CE5E8D" w:rsidRDefault="00FB152C" w:rsidP="00C27502">
      <w:pPr>
        <w:ind w:left="1418"/>
        <w:rPr>
          <w:sz w:val="22"/>
          <w:lang w:eastAsia="fi-FI"/>
        </w:rPr>
      </w:pPr>
      <w:r w:rsidRPr="00FB152C">
        <w:rPr>
          <w:sz w:val="22"/>
          <w:lang w:eastAsia="fi-FI"/>
        </w:rPr>
        <w:t>Rakennustyön aikana erityissuunnitelmiin tehdyt merkittävät muutokset on toimitettava erityissuunnittelijan allekirjoittamina rakennusvalvontaviranomaiselle ennen kyseessä olevien työvaiheiden aloittamista</w:t>
      </w:r>
      <w:r>
        <w:rPr>
          <w:sz w:val="22"/>
          <w:lang w:eastAsia="fi-FI"/>
        </w:rPr>
        <w:t xml:space="preserve"> (</w:t>
      </w:r>
      <w:proofErr w:type="spellStart"/>
      <w:r>
        <w:rPr>
          <w:sz w:val="22"/>
          <w:lang w:eastAsia="fi-FI"/>
        </w:rPr>
        <w:t>RakL</w:t>
      </w:r>
      <w:proofErr w:type="spellEnd"/>
      <w:r>
        <w:rPr>
          <w:sz w:val="22"/>
          <w:lang w:eastAsia="fi-FI"/>
        </w:rPr>
        <w:t xml:space="preserve"> 117 §).</w:t>
      </w:r>
    </w:p>
    <w:p w14:paraId="69E39034" w14:textId="77777777" w:rsidR="000D6147" w:rsidRPr="00EA1995" w:rsidRDefault="00C27502" w:rsidP="000D6147">
      <w:pPr>
        <w:pStyle w:val="Otsikko2"/>
      </w:pPr>
      <w:r>
        <w:t>Rakennushankkeeseen ryhtyvän oman valvonnan järjestämistapa</w:t>
      </w:r>
    </w:p>
    <w:p w14:paraId="5A1FF82D" w14:textId="5A8C108B" w:rsidR="00C27502" w:rsidRPr="00C27502" w:rsidRDefault="00FB152C" w:rsidP="00C27502">
      <w:pPr>
        <w:ind w:left="1418"/>
        <w:rPr>
          <w:sz w:val="22"/>
        </w:rPr>
      </w:pPr>
      <w:r w:rsidRPr="00FB152C">
        <w:rPr>
          <w:sz w:val="22"/>
        </w:rPr>
        <w:t>Rakentamishankkeeseen ryhtyvän on huolehdittava, että rakennustyömaalla pidetään rakennustyön tarkastusasiakirjaa.</w:t>
      </w:r>
      <w:r>
        <w:rPr>
          <w:sz w:val="22"/>
        </w:rPr>
        <w:t xml:space="preserve"> </w:t>
      </w:r>
      <w:r w:rsidR="00C27502" w:rsidRPr="00C27502">
        <w:rPr>
          <w:sz w:val="22"/>
        </w:rPr>
        <w:t>Todettiin, että työnjohtajat toimivat vastuualueidensa vastuuhenkilöinä, suorittavat vastuualueidensa työvaihetarkastukset ja tekevät merkinnät rakennustyön tarkastusasiakirjaan</w:t>
      </w:r>
      <w:r>
        <w:rPr>
          <w:sz w:val="22"/>
        </w:rPr>
        <w:t xml:space="preserve">. </w:t>
      </w:r>
      <w:r w:rsidRPr="00FB152C">
        <w:rPr>
          <w:sz w:val="22"/>
        </w:rPr>
        <w:t xml:space="preserve">Tarkastusasiakirjaan on merkittävä myös perusteltu </w:t>
      </w:r>
      <w:r w:rsidRPr="00FB152C">
        <w:rPr>
          <w:sz w:val="22"/>
        </w:rPr>
        <w:lastRenderedPageBreak/>
        <w:t>huomautus, jos rakennustyössä poiketaan rakentamista koskevista säännöksistä. </w:t>
      </w:r>
      <w:r>
        <w:rPr>
          <w:sz w:val="22"/>
        </w:rPr>
        <w:t xml:space="preserve"> (</w:t>
      </w:r>
      <w:proofErr w:type="spellStart"/>
      <w:r>
        <w:rPr>
          <w:sz w:val="22"/>
        </w:rPr>
        <w:t>RakL</w:t>
      </w:r>
      <w:proofErr w:type="spellEnd"/>
      <w:r>
        <w:rPr>
          <w:sz w:val="22"/>
        </w:rPr>
        <w:t xml:space="preserve"> 118 §)</w:t>
      </w:r>
    </w:p>
    <w:p w14:paraId="1780B5A9" w14:textId="22ED416E" w:rsidR="0069182F" w:rsidRDefault="0069182F" w:rsidP="0069182F">
      <w:pPr>
        <w:ind w:left="1418"/>
        <w:rPr>
          <w:sz w:val="22"/>
        </w:rPr>
      </w:pPr>
      <w:r w:rsidRPr="00C27502">
        <w:rPr>
          <w:sz w:val="22"/>
        </w:rPr>
        <w:t xml:space="preserve">Sovittiin, että tarkastusasiakirjana käytetään </w:t>
      </w:r>
      <w:r>
        <w:rPr>
          <w:sz w:val="22"/>
        </w:rPr>
        <w:t xml:space="preserve">rakennustyön tarkastusasiakirjapohjaa </w:t>
      </w:r>
      <w:r w:rsidR="00FB152C">
        <w:rPr>
          <w:sz w:val="22"/>
        </w:rPr>
        <w:t>L</w:t>
      </w:r>
      <w:r w:rsidRPr="00C27502">
        <w:rPr>
          <w:sz w:val="22"/>
        </w:rPr>
        <w:t>upapisteen sähköistä tarkastusasiakirjapohjaa</w:t>
      </w:r>
      <w:r w:rsidR="00FB152C">
        <w:rPr>
          <w:sz w:val="22"/>
        </w:rPr>
        <w:t>.</w:t>
      </w:r>
    </w:p>
    <w:p w14:paraId="3FC5C9AB" w14:textId="77777777" w:rsidR="00C27502" w:rsidRDefault="0069182F" w:rsidP="0069182F">
      <w:pPr>
        <w:pStyle w:val="Otsikko2"/>
        <w:numPr>
          <w:ilvl w:val="0"/>
          <w:numId w:val="0"/>
        </w:numPr>
        <w:ind w:left="114" w:firstLine="1304"/>
        <w:rPr>
          <w:b w:val="0"/>
          <w:sz w:val="22"/>
          <w:szCs w:val="22"/>
        </w:rPr>
      </w:pPr>
      <w:r w:rsidRPr="00062B77">
        <w:rPr>
          <w:b w:val="0"/>
          <w:sz w:val="22"/>
          <w:szCs w:val="22"/>
        </w:rPr>
        <w:t xml:space="preserve">Rakennushankkeeseen ryhtyvän </w:t>
      </w:r>
      <w:r>
        <w:rPr>
          <w:b w:val="0"/>
          <w:sz w:val="22"/>
          <w:szCs w:val="22"/>
        </w:rPr>
        <w:t xml:space="preserve">nimeämä(t) </w:t>
      </w:r>
      <w:r w:rsidRPr="00062B77">
        <w:rPr>
          <w:b w:val="0"/>
          <w:sz w:val="22"/>
          <w:szCs w:val="22"/>
        </w:rPr>
        <w:t>valvoja</w:t>
      </w:r>
      <w:r>
        <w:rPr>
          <w:b w:val="0"/>
          <w:sz w:val="22"/>
          <w:szCs w:val="22"/>
        </w:rPr>
        <w:t xml:space="preserve">(t): </w:t>
      </w:r>
    </w:p>
    <w:p w14:paraId="21D68495" w14:textId="77777777" w:rsidR="0069182F" w:rsidRPr="0069182F" w:rsidRDefault="0069182F" w:rsidP="0069182F">
      <w:pPr>
        <w:rPr>
          <w:lang w:eastAsia="fi-FI"/>
        </w:rPr>
      </w:pPr>
    </w:p>
    <w:p w14:paraId="3DA90B57" w14:textId="77777777" w:rsidR="00C27502" w:rsidRPr="00C27502" w:rsidRDefault="00C27502" w:rsidP="00C27502">
      <w:pPr>
        <w:ind w:left="1418"/>
        <w:rPr>
          <w:b/>
        </w:rPr>
      </w:pPr>
      <w:r w:rsidRPr="00411AD4">
        <w:rPr>
          <w:b/>
        </w:rPr>
        <w:t>Rakennushankkeen kosteudenhallinta:</w:t>
      </w:r>
    </w:p>
    <w:p w14:paraId="1924DFD3" w14:textId="77777777" w:rsidR="0069182F" w:rsidRDefault="0069182F" w:rsidP="0069182F">
      <w:pPr>
        <w:shd w:val="clear" w:color="auto" w:fill="FFFFFF"/>
        <w:spacing w:after="0" w:line="240" w:lineRule="auto"/>
        <w:ind w:left="114" w:firstLine="1304"/>
        <w:textAlignment w:val="baseline"/>
        <w:outlineLvl w:val="2"/>
        <w:rPr>
          <w:rFonts w:eastAsia="Times New Roman" w:cs="Arial"/>
          <w:sz w:val="22"/>
          <w:bdr w:val="none" w:sz="0" w:space="0" w:color="auto" w:frame="1"/>
          <w:lang w:eastAsia="fi-FI"/>
        </w:rPr>
      </w:pPr>
      <w:r>
        <w:rPr>
          <w:rFonts w:eastAsia="Times New Roman" w:cs="Arial"/>
          <w:sz w:val="22"/>
          <w:lang w:eastAsia="fi-FI"/>
        </w:rPr>
        <w:t xml:space="preserve">782/2017 </w:t>
      </w:r>
      <w:r w:rsidRPr="00FB7C77">
        <w:rPr>
          <w:rFonts w:eastAsia="Times New Roman" w:cs="Arial"/>
          <w:sz w:val="22"/>
          <w:lang w:eastAsia="fi-FI"/>
        </w:rPr>
        <w:t>Ympäristöministeriön asetus</w:t>
      </w:r>
      <w:r>
        <w:rPr>
          <w:rFonts w:eastAsia="Times New Roman" w:cs="Arial"/>
          <w:sz w:val="22"/>
          <w:lang w:eastAsia="fi-FI"/>
        </w:rPr>
        <w:t xml:space="preserve"> </w:t>
      </w:r>
      <w:r w:rsidRPr="00FB7C77">
        <w:rPr>
          <w:rFonts w:eastAsia="Times New Roman" w:cs="Arial"/>
          <w:sz w:val="22"/>
          <w:bdr w:val="none" w:sz="0" w:space="0" w:color="auto" w:frame="1"/>
          <w:lang w:eastAsia="fi-FI"/>
        </w:rPr>
        <w:t>rakennusten kosteusteknisestä toimivuudesta</w:t>
      </w:r>
      <w:r>
        <w:rPr>
          <w:rFonts w:eastAsia="Times New Roman" w:cs="Arial"/>
          <w:sz w:val="22"/>
          <w:bdr w:val="none" w:sz="0" w:space="0" w:color="auto" w:frame="1"/>
          <w:lang w:eastAsia="fi-FI"/>
        </w:rPr>
        <w:t>:</w:t>
      </w:r>
    </w:p>
    <w:p w14:paraId="36AB659D" w14:textId="77777777" w:rsidR="0069182F" w:rsidRDefault="0069182F" w:rsidP="0069182F">
      <w:pPr>
        <w:shd w:val="clear" w:color="auto" w:fill="FFFFFF"/>
        <w:spacing w:after="0" w:line="240" w:lineRule="auto"/>
        <w:ind w:left="114" w:firstLine="1304"/>
        <w:textAlignment w:val="baseline"/>
        <w:outlineLvl w:val="2"/>
        <w:rPr>
          <w:rFonts w:ascii="Calibri" w:eastAsia="Times New Roman" w:hAnsi="Calibri" w:cs="Arial"/>
          <w:color w:val="000000" w:themeColor="text1"/>
          <w:sz w:val="22"/>
          <w:lang w:eastAsia="fi-FI"/>
        </w:rPr>
      </w:pPr>
      <w:r>
        <w:rPr>
          <w:rFonts w:eastAsia="Times New Roman" w:cs="Arial"/>
          <w:sz w:val="22"/>
          <w:bdr w:val="none" w:sz="0" w:space="0" w:color="auto" w:frame="1"/>
          <w:lang w:eastAsia="fi-FI"/>
        </w:rPr>
        <w:t xml:space="preserve">12 § </w:t>
      </w:r>
      <w:r w:rsidRPr="002D17FC">
        <w:rPr>
          <w:rFonts w:ascii="Calibri" w:eastAsia="Times New Roman" w:hAnsi="Calibri" w:cs="Arial"/>
          <w:color w:val="000000" w:themeColor="text1"/>
          <w:sz w:val="22"/>
          <w:lang w:eastAsia="fi-FI"/>
        </w:rPr>
        <w:t>Rakennushankkeen kosteudenhallintaselvityksen laatiminen ja sisältö</w:t>
      </w:r>
    </w:p>
    <w:p w14:paraId="68660835" w14:textId="77777777" w:rsidR="0069182F" w:rsidRDefault="0069182F" w:rsidP="0069182F">
      <w:pPr>
        <w:shd w:val="clear" w:color="auto" w:fill="FFFFFF"/>
        <w:spacing w:after="0" w:line="240" w:lineRule="auto"/>
        <w:ind w:left="114" w:firstLine="1304"/>
        <w:textAlignment w:val="baseline"/>
        <w:outlineLvl w:val="2"/>
        <w:rPr>
          <w:rFonts w:ascii="Calibri" w:eastAsia="Times New Roman" w:hAnsi="Calibri" w:cs="Arial"/>
          <w:color w:val="000000" w:themeColor="text1"/>
          <w:sz w:val="22"/>
          <w:lang w:eastAsia="fi-FI"/>
        </w:rPr>
      </w:pPr>
    </w:p>
    <w:p w14:paraId="2D55C0BB" w14:textId="77777777" w:rsidR="0069182F" w:rsidRDefault="0069182F" w:rsidP="0069182F">
      <w:pPr>
        <w:shd w:val="clear" w:color="auto" w:fill="FFFFFF"/>
        <w:spacing w:after="360" w:line="240" w:lineRule="auto"/>
        <w:ind w:left="1418"/>
        <w:textAlignment w:val="baseline"/>
        <w:rPr>
          <w:rFonts w:ascii="Calibri" w:eastAsia="Times New Roman" w:hAnsi="Calibri" w:cs="Arial"/>
          <w:color w:val="000000" w:themeColor="text1"/>
          <w:sz w:val="22"/>
          <w:lang w:eastAsia="fi-FI"/>
        </w:rPr>
      </w:pPr>
      <w:r w:rsidRPr="002D17FC">
        <w:rPr>
          <w:rFonts w:ascii="Calibri" w:eastAsia="Times New Roman" w:hAnsi="Calibri" w:cs="Arial"/>
          <w:color w:val="000000" w:themeColor="text1"/>
          <w:sz w:val="22"/>
          <w:lang w:eastAsia="fi-FI"/>
        </w:rPr>
        <w:t>Rakennushankkeeseen ryhtyvän on huolehdittava rakennushankkeen kosteudenhallintaselvityksen laatimisesta.</w:t>
      </w:r>
    </w:p>
    <w:p w14:paraId="4DCF99DA" w14:textId="77777777" w:rsidR="0069182F" w:rsidRPr="0069182F" w:rsidRDefault="0069182F" w:rsidP="0069182F">
      <w:pPr>
        <w:shd w:val="clear" w:color="auto" w:fill="FFFFFF"/>
        <w:spacing w:after="360" w:line="240" w:lineRule="auto"/>
        <w:ind w:left="1418"/>
        <w:textAlignment w:val="baseline"/>
        <w:rPr>
          <w:rFonts w:ascii="Calibri" w:eastAsia="Times New Roman" w:hAnsi="Calibri" w:cs="Arial"/>
          <w:color w:val="000000" w:themeColor="text1"/>
          <w:sz w:val="22"/>
          <w:lang w:eastAsia="fi-FI"/>
        </w:rPr>
      </w:pPr>
      <w:r w:rsidRPr="002D17FC">
        <w:rPr>
          <w:rFonts w:ascii="Calibri" w:eastAsia="Times New Roman" w:hAnsi="Calibri" w:cs="Arial"/>
          <w:color w:val="000000" w:themeColor="text1"/>
          <w:sz w:val="22"/>
          <w:lang w:eastAsia="fi-FI"/>
        </w:rPr>
        <w:t>Rakennushankkeen kosteudenhallintaselvitykseen on sisällyttävä hankkeen yleistiedot, vaatimukset kosteudenhallinnalle hankkeen eri vaiheissa, toimenpiteet ja menettelyt kosteudenhallinnan vaatimusten varmentamiseen sekä kosteudenhallinnan henkilöresurssit. Rakennushankkeen kosteudenhallintaselvitykseen on sisällyttävä myös tieto hankkeen kosteudenhallinnan valvonnasta vastaavasta henkilöstä.</w:t>
      </w:r>
    </w:p>
    <w:p w14:paraId="304E2AD2" w14:textId="77777777" w:rsidR="00C27502" w:rsidRPr="00C27502" w:rsidRDefault="00C27502" w:rsidP="00C27502">
      <w:pPr>
        <w:ind w:left="1418" w:firstLine="4"/>
        <w:rPr>
          <w:sz w:val="22"/>
        </w:rPr>
      </w:pPr>
      <w:r w:rsidRPr="00C27502">
        <w:rPr>
          <w:sz w:val="22"/>
        </w:rPr>
        <w:t>Kosteudenhallinnassa käytetään hankkeen omaa kosteudenhallintasuunnitelmaa tai kuivaketju 10:</w:t>
      </w:r>
    </w:p>
    <w:p w14:paraId="41CD7FF9" w14:textId="77777777" w:rsidR="00C27502" w:rsidRPr="00C27502" w:rsidRDefault="00C27502" w:rsidP="00C27502">
      <w:pPr>
        <w:widowControl w:val="0"/>
        <w:autoSpaceDE w:val="0"/>
        <w:autoSpaceDN w:val="0"/>
        <w:adjustRightInd w:val="0"/>
        <w:spacing w:after="0" w:line="240" w:lineRule="auto"/>
        <w:ind w:left="1418"/>
        <w:rPr>
          <w:sz w:val="22"/>
        </w:rPr>
      </w:pPr>
      <w:r w:rsidRPr="00C27502">
        <w:rPr>
          <w:sz w:val="22"/>
        </w:rPr>
        <w:t xml:space="preserve">kosteudenhallinnan tilanne nyt: </w:t>
      </w:r>
    </w:p>
    <w:p w14:paraId="03B34A74" w14:textId="77777777" w:rsidR="00C27502" w:rsidRPr="00C27502" w:rsidRDefault="00C27502" w:rsidP="00C27502">
      <w:pPr>
        <w:widowControl w:val="0"/>
        <w:autoSpaceDE w:val="0"/>
        <w:autoSpaceDN w:val="0"/>
        <w:adjustRightInd w:val="0"/>
        <w:spacing w:after="0" w:line="240" w:lineRule="auto"/>
        <w:ind w:left="1418"/>
        <w:rPr>
          <w:sz w:val="22"/>
        </w:rPr>
      </w:pPr>
      <w:r w:rsidRPr="00C27502">
        <w:rPr>
          <w:sz w:val="22"/>
        </w:rPr>
        <w:t xml:space="preserve">todentamisohjeen tilanne: </w:t>
      </w:r>
    </w:p>
    <w:p w14:paraId="103BF333" w14:textId="77777777" w:rsidR="00C27502" w:rsidRDefault="00C27502" w:rsidP="00C27502">
      <w:pPr>
        <w:widowControl w:val="0"/>
        <w:autoSpaceDE w:val="0"/>
        <w:autoSpaceDN w:val="0"/>
        <w:adjustRightInd w:val="0"/>
        <w:spacing w:after="0" w:line="240" w:lineRule="auto"/>
        <w:ind w:left="1418"/>
        <w:rPr>
          <w:sz w:val="22"/>
        </w:rPr>
      </w:pPr>
      <w:r w:rsidRPr="00C27502">
        <w:rPr>
          <w:sz w:val="22"/>
        </w:rPr>
        <w:t xml:space="preserve">todentamisesta vastaava henkilö: </w:t>
      </w:r>
    </w:p>
    <w:p w14:paraId="66EDA1B3" w14:textId="77777777" w:rsidR="0069182F" w:rsidRDefault="0069182F" w:rsidP="00C27502">
      <w:pPr>
        <w:widowControl w:val="0"/>
        <w:autoSpaceDE w:val="0"/>
        <w:autoSpaceDN w:val="0"/>
        <w:adjustRightInd w:val="0"/>
        <w:spacing w:after="0" w:line="240" w:lineRule="auto"/>
        <w:ind w:left="1418"/>
        <w:rPr>
          <w:sz w:val="22"/>
        </w:rPr>
      </w:pPr>
    </w:p>
    <w:p w14:paraId="45613661" w14:textId="77777777" w:rsidR="0069182F" w:rsidRPr="002D17FC" w:rsidRDefault="0069182F" w:rsidP="0069182F">
      <w:pPr>
        <w:ind w:left="114" w:firstLine="1304"/>
        <w:rPr>
          <w:b/>
          <w:color w:val="000000" w:themeColor="text1"/>
          <w:sz w:val="22"/>
          <w:lang w:eastAsia="fi-FI"/>
        </w:rPr>
      </w:pPr>
      <w:r w:rsidRPr="002D17FC">
        <w:rPr>
          <w:rFonts w:ascii="Calibri" w:eastAsia="Times New Roman" w:hAnsi="Calibri" w:cs="Arial"/>
          <w:color w:val="000000" w:themeColor="text1"/>
          <w:sz w:val="22"/>
          <w:lang w:eastAsia="fi-FI"/>
        </w:rPr>
        <w:t>13 §</w:t>
      </w:r>
      <w:r w:rsidRPr="00FB7C77">
        <w:rPr>
          <w:rFonts w:ascii="Calibri" w:eastAsia="Times New Roman" w:hAnsi="Calibri" w:cs="Arial"/>
          <w:color w:val="000000" w:themeColor="text1"/>
          <w:sz w:val="22"/>
          <w:lang w:eastAsia="fi-FI"/>
        </w:rPr>
        <w:t xml:space="preserve"> </w:t>
      </w:r>
      <w:r w:rsidRPr="002D17FC">
        <w:rPr>
          <w:rFonts w:ascii="Calibri" w:eastAsia="Times New Roman" w:hAnsi="Calibri" w:cs="Arial"/>
          <w:color w:val="000000" w:themeColor="text1"/>
          <w:sz w:val="22"/>
          <w:lang w:eastAsia="fi-FI"/>
        </w:rPr>
        <w:t>Työmaan kosteudenhallintasuunnitelman laatiminen ja sisältö</w:t>
      </w:r>
    </w:p>
    <w:p w14:paraId="3D7005B9" w14:textId="77777777" w:rsidR="0069182F" w:rsidRPr="002D17FC" w:rsidRDefault="0069182F" w:rsidP="0069182F">
      <w:pPr>
        <w:shd w:val="clear" w:color="auto" w:fill="FFFFFF"/>
        <w:spacing w:after="360" w:line="240" w:lineRule="auto"/>
        <w:ind w:left="1418"/>
        <w:textAlignment w:val="baseline"/>
        <w:rPr>
          <w:rFonts w:ascii="Calibri" w:eastAsia="Times New Roman" w:hAnsi="Calibri" w:cs="Arial"/>
          <w:color w:val="000000" w:themeColor="text1"/>
          <w:sz w:val="22"/>
          <w:lang w:eastAsia="fi-FI"/>
        </w:rPr>
      </w:pPr>
      <w:r w:rsidRPr="002D17FC">
        <w:rPr>
          <w:rFonts w:ascii="Calibri" w:eastAsia="Times New Roman" w:hAnsi="Calibri" w:cs="Arial"/>
          <w:color w:val="000000" w:themeColor="text1"/>
          <w:sz w:val="22"/>
          <w:lang w:eastAsia="fi-FI"/>
        </w:rPr>
        <w:t>Vastaavan työnjohtajan on huolehdittava työmaan kosteudenhallintasuunnitelman laatimisesta rakennushankkeen kosteudenhallintaselvitykseen pohjautuen.</w:t>
      </w:r>
    </w:p>
    <w:p w14:paraId="0D9865EC" w14:textId="77777777" w:rsidR="0069182F" w:rsidRDefault="0069182F" w:rsidP="0069182F">
      <w:pPr>
        <w:shd w:val="clear" w:color="auto" w:fill="FFFFFF"/>
        <w:spacing w:after="360" w:line="240" w:lineRule="auto"/>
        <w:ind w:left="1418"/>
        <w:textAlignment w:val="baseline"/>
        <w:rPr>
          <w:rFonts w:ascii="Calibri" w:eastAsia="Times New Roman" w:hAnsi="Calibri" w:cs="Arial"/>
          <w:color w:val="000000" w:themeColor="text1"/>
          <w:sz w:val="22"/>
          <w:lang w:eastAsia="fi-FI"/>
        </w:rPr>
      </w:pPr>
      <w:r w:rsidRPr="002D17FC">
        <w:rPr>
          <w:rFonts w:ascii="Calibri" w:eastAsia="Times New Roman" w:hAnsi="Calibri" w:cs="Arial"/>
          <w:color w:val="000000" w:themeColor="text1"/>
          <w:sz w:val="22"/>
          <w:lang w:eastAsia="fi-FI"/>
        </w:rPr>
        <w:t>Työmaan kosteudenhallintasuunnitelman sisältöön sovelletaan rakentamisen suunnitelmista ja selvityksistä annetun ympäristöministeriön asetuksen (216/201</w:t>
      </w:r>
      <w:r w:rsidRPr="00FB7C77">
        <w:rPr>
          <w:rFonts w:ascii="Calibri" w:eastAsia="Times New Roman" w:hAnsi="Calibri" w:cs="Arial"/>
          <w:color w:val="000000" w:themeColor="text1"/>
          <w:sz w:val="22"/>
          <w:lang w:eastAsia="fi-FI"/>
        </w:rPr>
        <w:t>5) 15 §:</w:t>
      </w:r>
      <w:proofErr w:type="spellStart"/>
      <w:r w:rsidRPr="00FB7C77">
        <w:rPr>
          <w:rFonts w:ascii="Calibri" w:eastAsia="Times New Roman" w:hAnsi="Calibri" w:cs="Arial"/>
          <w:color w:val="000000" w:themeColor="text1"/>
          <w:sz w:val="22"/>
          <w:lang w:eastAsia="fi-FI"/>
        </w:rPr>
        <w:t>ää</w:t>
      </w:r>
      <w:proofErr w:type="spellEnd"/>
      <w:r w:rsidRPr="00FB7C77">
        <w:rPr>
          <w:rFonts w:ascii="Calibri" w:eastAsia="Times New Roman" w:hAnsi="Calibri" w:cs="Arial"/>
          <w:color w:val="000000" w:themeColor="text1"/>
          <w:sz w:val="22"/>
          <w:lang w:eastAsia="fi-FI"/>
        </w:rPr>
        <w:t xml:space="preserve">. Sen lisäksi työmaan </w:t>
      </w:r>
      <w:r w:rsidRPr="002D17FC">
        <w:rPr>
          <w:rFonts w:ascii="Calibri" w:eastAsia="Times New Roman" w:hAnsi="Calibri" w:cs="Arial"/>
          <w:color w:val="000000" w:themeColor="text1"/>
          <w:sz w:val="22"/>
          <w:lang w:eastAsia="fi-FI"/>
        </w:rPr>
        <w:t>kosteudenhallintasuunnitelmaan on sisällyttävä tiedot rakennustyömaan kosteudenhallinnasta vastaavista rakennusvaiheen vastuuhenkilöistä.</w:t>
      </w:r>
    </w:p>
    <w:p w14:paraId="2A8ACECD" w14:textId="77777777" w:rsidR="0069182F" w:rsidRDefault="0069182F" w:rsidP="0069182F">
      <w:pPr>
        <w:shd w:val="clear" w:color="auto" w:fill="FFFFFF"/>
        <w:spacing w:after="360" w:line="240" w:lineRule="auto"/>
        <w:ind w:left="1418"/>
        <w:textAlignment w:val="baseline"/>
        <w:rPr>
          <w:sz w:val="22"/>
          <w:lang w:eastAsia="fi-FI"/>
        </w:rPr>
      </w:pPr>
      <w:r>
        <w:rPr>
          <w:rFonts w:ascii="Calibri" w:eastAsia="Times New Roman" w:hAnsi="Calibri" w:cs="Arial"/>
          <w:color w:val="000000" w:themeColor="text1"/>
          <w:sz w:val="22"/>
          <w:lang w:eastAsia="fi-FI"/>
        </w:rPr>
        <w:t xml:space="preserve">Vastuuhenkilö: </w:t>
      </w:r>
    </w:p>
    <w:p w14:paraId="2A2C4D90" w14:textId="77777777" w:rsidR="0069182F" w:rsidRDefault="0069182F" w:rsidP="0069182F">
      <w:pPr>
        <w:ind w:left="1418"/>
      </w:pPr>
      <w:r>
        <w:t>Lisätietoja:</w:t>
      </w:r>
    </w:p>
    <w:p w14:paraId="00A864E8" w14:textId="77777777" w:rsidR="0069182F" w:rsidRPr="004B70EB" w:rsidRDefault="0069182F" w:rsidP="0069182F">
      <w:pPr>
        <w:ind w:left="1418"/>
      </w:pPr>
      <w:r w:rsidRPr="004B70EB">
        <w:t>Rakennustyömaalla käytetään sääsuojaa urakkasopimuksen mukaisesti.</w:t>
      </w:r>
    </w:p>
    <w:p w14:paraId="5733D8B8" w14:textId="77777777" w:rsidR="00C27502" w:rsidRDefault="00C27502" w:rsidP="0069182F">
      <w:pPr>
        <w:rPr>
          <w:b/>
          <w:sz w:val="22"/>
        </w:rPr>
      </w:pPr>
    </w:p>
    <w:p w14:paraId="7B0DECC6" w14:textId="33D5D507" w:rsidR="00C27502" w:rsidRPr="00C27502" w:rsidRDefault="00831D4F" w:rsidP="00C27502">
      <w:pPr>
        <w:ind w:left="1418"/>
        <w:rPr>
          <w:b/>
          <w:sz w:val="22"/>
        </w:rPr>
      </w:pPr>
      <w:r>
        <w:rPr>
          <w:b/>
          <w:sz w:val="22"/>
        </w:rPr>
        <w:t>Muut l</w:t>
      </w:r>
      <w:r w:rsidR="00C27502" w:rsidRPr="00C27502">
        <w:rPr>
          <w:b/>
          <w:sz w:val="22"/>
        </w:rPr>
        <w:t>aadunvarmistustoimenpiteet:</w:t>
      </w:r>
    </w:p>
    <w:p w14:paraId="7FABDB57" w14:textId="6C4FCC52" w:rsidR="00831D4F" w:rsidRPr="00CE5E8D" w:rsidRDefault="00C27502" w:rsidP="00831D4F">
      <w:pPr>
        <w:ind w:left="1418"/>
        <w:rPr>
          <w:sz w:val="22"/>
        </w:rPr>
      </w:pPr>
      <w:r w:rsidRPr="00C27502">
        <w:rPr>
          <w:sz w:val="22"/>
        </w:rPr>
        <w:t>Hankkeeseen ryhtyvän oma val</w:t>
      </w:r>
      <w:r>
        <w:rPr>
          <w:sz w:val="22"/>
        </w:rPr>
        <w:t>vonta työmaakäyntien yhteydessä / urakoitsijan laatujärjestelmät/laadunvarmistus.</w:t>
      </w:r>
    </w:p>
    <w:p w14:paraId="7F0A9715" w14:textId="264D0429" w:rsidR="00831D4F" w:rsidRPr="00C27502" w:rsidRDefault="00831D4F" w:rsidP="00831D4F">
      <w:pPr>
        <w:pStyle w:val="Otsikko2"/>
      </w:pPr>
      <w:r>
        <w:lastRenderedPageBreak/>
        <w:t xml:space="preserve">Erityismenettelyt </w:t>
      </w:r>
    </w:p>
    <w:p w14:paraId="169FA7B0" w14:textId="12A6E0A4" w:rsidR="00831D4F" w:rsidRPr="00C27502" w:rsidRDefault="00831D4F" w:rsidP="00C27502">
      <w:pPr>
        <w:ind w:left="1418"/>
        <w:rPr>
          <w:sz w:val="22"/>
        </w:rPr>
      </w:pPr>
      <w:r w:rsidRPr="00831D4F">
        <w:rPr>
          <w:sz w:val="22"/>
        </w:rPr>
        <w:t xml:space="preserve">Rakennusvalvontaviranomainen voi edellyttää, että vaativassa, erittäin vaativassa ja poikkeuksellisen vaativassa rakentamishankkeessa tehdään </w:t>
      </w:r>
      <w:proofErr w:type="spellStart"/>
      <w:r>
        <w:rPr>
          <w:sz w:val="22"/>
        </w:rPr>
        <w:t>RakL</w:t>
      </w:r>
      <w:proofErr w:type="spellEnd"/>
      <w:r>
        <w:rPr>
          <w:sz w:val="22"/>
        </w:rPr>
        <w:t xml:space="preserve"> </w:t>
      </w:r>
      <w:r w:rsidRPr="00831D4F">
        <w:rPr>
          <w:sz w:val="22"/>
        </w:rPr>
        <w:t xml:space="preserve">111 §:ssä tarkoitettu laadunvarmistusselvitys, </w:t>
      </w:r>
      <w:proofErr w:type="spellStart"/>
      <w:r>
        <w:rPr>
          <w:sz w:val="22"/>
        </w:rPr>
        <w:t>RakL</w:t>
      </w:r>
      <w:proofErr w:type="spellEnd"/>
      <w:r>
        <w:rPr>
          <w:sz w:val="22"/>
        </w:rPr>
        <w:t xml:space="preserve"> </w:t>
      </w:r>
      <w:r w:rsidRPr="00831D4F">
        <w:rPr>
          <w:sz w:val="22"/>
        </w:rPr>
        <w:t xml:space="preserve">114 §:ssä tarkoitettu asiantuntijatarkastus tai </w:t>
      </w:r>
      <w:proofErr w:type="spellStart"/>
      <w:r>
        <w:rPr>
          <w:sz w:val="22"/>
        </w:rPr>
        <w:t>RakL</w:t>
      </w:r>
      <w:proofErr w:type="spellEnd"/>
      <w:r>
        <w:rPr>
          <w:sz w:val="22"/>
        </w:rPr>
        <w:t xml:space="preserve"> </w:t>
      </w:r>
      <w:r w:rsidRPr="00831D4F">
        <w:rPr>
          <w:sz w:val="22"/>
        </w:rPr>
        <w:t>115 §:ssä tarkoitettu ulkopuolinen tarkastus.</w:t>
      </w:r>
      <w:r>
        <w:rPr>
          <w:sz w:val="22"/>
        </w:rPr>
        <w:t xml:space="preserve"> </w:t>
      </w:r>
      <w:r w:rsidRPr="00831D4F">
        <w:rPr>
          <w:sz w:val="22"/>
        </w:rPr>
        <w:t>Rakennusvalvontaviranomainen voi määrätä erityismenettelystä rakentamisluvassa, aloituskokouksessa tai erityisestä syystä rakennustyön aikana. </w:t>
      </w:r>
      <w:r w:rsidR="000B7E96" w:rsidRPr="000B7E96">
        <w:rPr>
          <w:sz w:val="22"/>
        </w:rPr>
        <w:t>Laadunvarmistusselvitys on edellytettävä, jos rakentamishanke tai osa siitä on poikkeuksellisen tai erittäin vaativa tai jos aloituskokouksessa sovittujen menettelyjen perusteella ei voida perustellusti olettaa, että rakentamisessa saavutetaan rakentamista koskevien säännösten ja määräysten mukainen lopputulos.</w:t>
      </w:r>
      <w:r w:rsidR="000B7E96">
        <w:rPr>
          <w:sz w:val="22"/>
        </w:rPr>
        <w:t xml:space="preserve"> </w:t>
      </w:r>
      <w:r w:rsidR="000B7E96" w:rsidRPr="00FB152C">
        <w:rPr>
          <w:sz w:val="22"/>
        </w:rPr>
        <w:t>Laadunvarmistusselvitykseen on merkittävä</w:t>
      </w:r>
      <w:r w:rsidR="000B7E96">
        <w:rPr>
          <w:rFonts w:ascii="Arial" w:hAnsi="Arial" w:cs="Arial"/>
          <w:color w:val="444444"/>
          <w:sz w:val="23"/>
          <w:szCs w:val="23"/>
          <w:shd w:val="clear" w:color="auto" w:fill="FFFFFF"/>
        </w:rPr>
        <w:t xml:space="preserve"> </w:t>
      </w:r>
      <w:r w:rsidR="000B7E96" w:rsidRPr="000B7E96">
        <w:rPr>
          <w:sz w:val="22"/>
        </w:rPr>
        <w:t>olennaiset tiedot niistä toimista, joilla varmistetaan rakentamista koskevien säännösten ja määräysten mukaisen lopputuloksen saavuttaminen. Laadunvarmistusselvityksessä osoitettuja menettelyjä on noudatettava rakennustyössä. Rakentamishankkeeseen ryhtyvän on liitettävä laadunvarmistusselvitys 118 §:n mukaiseen rakennustyön tarkastusasiakirjaan.</w:t>
      </w:r>
      <w:r w:rsidR="000B7E96">
        <w:rPr>
          <w:sz w:val="22"/>
        </w:rPr>
        <w:t xml:space="preserve"> (</w:t>
      </w:r>
      <w:proofErr w:type="spellStart"/>
      <w:r w:rsidR="000B7E96">
        <w:rPr>
          <w:sz w:val="22"/>
        </w:rPr>
        <w:t>RakL</w:t>
      </w:r>
      <w:proofErr w:type="spellEnd"/>
      <w:r w:rsidR="000B7E96">
        <w:rPr>
          <w:sz w:val="22"/>
        </w:rPr>
        <w:t xml:space="preserve"> 111 §).</w:t>
      </w:r>
      <w:r w:rsidR="00FB152C">
        <w:rPr>
          <w:sz w:val="22"/>
        </w:rPr>
        <w:t xml:space="preserve"> </w:t>
      </w:r>
      <w:r w:rsidR="00FB152C" w:rsidRPr="00FB152C">
        <w:rPr>
          <w:sz w:val="22"/>
        </w:rPr>
        <w:t xml:space="preserve">Rakennusvalvontaviranomainen voi lupahakemusta käsitellessään tai rakennustyön aikana vaatia </w:t>
      </w:r>
      <w:r w:rsidR="00FB152C">
        <w:rPr>
          <w:sz w:val="22"/>
        </w:rPr>
        <w:t xml:space="preserve">ulkopuolista tarkastusta eli </w:t>
      </w:r>
      <w:r w:rsidR="00FB152C" w:rsidRPr="00FB152C">
        <w:rPr>
          <w:sz w:val="22"/>
        </w:rPr>
        <w:t>rakentamishankkeeseen ryhtyvältä riippumattoman ja pätevän asiantuntijan lausunnon siitä, täyttääkö suunniteltu ratkaisu tai rakentaminen sille säädetyt vaatimukset.</w:t>
      </w:r>
      <w:r w:rsidR="00FB152C">
        <w:rPr>
          <w:sz w:val="22"/>
        </w:rPr>
        <w:t xml:space="preserve"> (</w:t>
      </w:r>
      <w:proofErr w:type="spellStart"/>
      <w:r w:rsidR="00FB152C">
        <w:rPr>
          <w:sz w:val="22"/>
        </w:rPr>
        <w:t>RakL</w:t>
      </w:r>
      <w:proofErr w:type="spellEnd"/>
      <w:r w:rsidR="00FB152C">
        <w:rPr>
          <w:sz w:val="22"/>
        </w:rPr>
        <w:t xml:space="preserve"> 115 §)</w:t>
      </w:r>
    </w:p>
    <w:p w14:paraId="468FC5C1" w14:textId="77777777" w:rsidR="00C27502" w:rsidRPr="00CE5E8D" w:rsidRDefault="00C27502" w:rsidP="00C27502">
      <w:pPr>
        <w:ind w:left="1418"/>
        <w:rPr>
          <w:sz w:val="22"/>
          <w:lang w:eastAsia="fi-FI"/>
        </w:rPr>
      </w:pPr>
    </w:p>
    <w:p w14:paraId="14A26A10" w14:textId="77777777" w:rsidR="00C27502" w:rsidRPr="00C27502" w:rsidRDefault="00C27502" w:rsidP="008D1051">
      <w:pPr>
        <w:pStyle w:val="Otsikko2"/>
      </w:pPr>
      <w:r>
        <w:t>Järjestelyt rakennustuotteiden kelpoisuuden toteamiseksi</w:t>
      </w:r>
    </w:p>
    <w:p w14:paraId="35CB9F56" w14:textId="5E7250CC" w:rsidR="000D7062" w:rsidRPr="00C27502" w:rsidRDefault="000D7062" w:rsidP="00C27502">
      <w:pPr>
        <w:ind w:left="1418"/>
        <w:rPr>
          <w:sz w:val="22"/>
          <w:lang w:eastAsia="fi-FI"/>
        </w:rPr>
      </w:pPr>
      <w:r w:rsidRPr="00C27502">
        <w:rPr>
          <w:sz w:val="22"/>
          <w:lang w:eastAsia="fi-FI"/>
        </w:rPr>
        <w:t>Rakennustyöss</w:t>
      </w:r>
      <w:r w:rsidR="001D0871" w:rsidRPr="00C27502">
        <w:rPr>
          <w:sz w:val="22"/>
          <w:lang w:eastAsia="fi-FI"/>
        </w:rPr>
        <w:t>ä käytetään vain CE –merkittyjä</w:t>
      </w:r>
      <w:r w:rsidR="00C52925" w:rsidRPr="00C27502">
        <w:rPr>
          <w:sz w:val="22"/>
          <w:lang w:eastAsia="fi-FI"/>
        </w:rPr>
        <w:t xml:space="preserve"> </w:t>
      </w:r>
      <w:r w:rsidR="00C27502" w:rsidRPr="00C27502">
        <w:rPr>
          <w:i/>
          <w:sz w:val="22"/>
        </w:rPr>
        <w:t>(harmonisoitu tuotestandardi (</w:t>
      </w:r>
      <w:proofErr w:type="spellStart"/>
      <w:r w:rsidR="00C27502" w:rsidRPr="00C27502">
        <w:rPr>
          <w:i/>
          <w:sz w:val="22"/>
        </w:rPr>
        <w:t>hEN</w:t>
      </w:r>
      <w:proofErr w:type="spellEnd"/>
      <w:r w:rsidR="00C27502" w:rsidRPr="00C27502">
        <w:rPr>
          <w:i/>
          <w:sz w:val="22"/>
        </w:rPr>
        <w:t>) tai eurooppalainen tekninen arviointi (ETA))</w:t>
      </w:r>
      <w:r w:rsidR="00C27502">
        <w:rPr>
          <w:sz w:val="22"/>
          <w:lang w:eastAsia="fi-FI"/>
        </w:rPr>
        <w:t xml:space="preserve"> tai</w:t>
      </w:r>
      <w:r w:rsidR="00C52925" w:rsidRPr="00C27502">
        <w:rPr>
          <w:sz w:val="22"/>
          <w:lang w:eastAsia="fi-FI"/>
        </w:rPr>
        <w:t xml:space="preserve"> r</w:t>
      </w:r>
      <w:r w:rsidR="00C27502" w:rsidRPr="00C27502">
        <w:rPr>
          <w:sz w:val="22"/>
          <w:lang w:eastAsia="fi-FI"/>
        </w:rPr>
        <w:t xml:space="preserve">akennustuotteiden kansallisen </w:t>
      </w:r>
      <w:r w:rsidR="001D0871" w:rsidRPr="00C27502">
        <w:rPr>
          <w:sz w:val="22"/>
          <w:lang w:eastAsia="fi-FI"/>
        </w:rPr>
        <w:t>tuotehyväksynnän mukaisia tuotteita, joilla on joko</w:t>
      </w:r>
      <w:r w:rsidR="00F20EDC">
        <w:rPr>
          <w:sz w:val="22"/>
          <w:lang w:eastAsia="fi-FI"/>
        </w:rPr>
        <w:t>:</w:t>
      </w:r>
      <w:r w:rsidR="001D0871" w:rsidRPr="00C27502">
        <w:rPr>
          <w:sz w:val="22"/>
          <w:lang w:eastAsia="fi-FI"/>
        </w:rPr>
        <w:t xml:space="preserve"> tyyppihyväksyntä,</w:t>
      </w:r>
      <w:r w:rsidR="00F3549C" w:rsidRPr="00C27502">
        <w:rPr>
          <w:sz w:val="22"/>
          <w:lang w:eastAsia="fi-FI"/>
        </w:rPr>
        <w:t xml:space="preserve"> varmennustodistus tai valmistuksen laadunvalvonnan varmentaminen</w:t>
      </w:r>
      <w:r w:rsidRPr="00C27502">
        <w:rPr>
          <w:sz w:val="22"/>
          <w:lang w:eastAsia="fi-FI"/>
        </w:rPr>
        <w:t xml:space="preserve">. </w:t>
      </w:r>
    </w:p>
    <w:p w14:paraId="5FAC7092" w14:textId="77777777" w:rsidR="00F3549C" w:rsidRPr="00C27502" w:rsidRDefault="00F3549C" w:rsidP="00C27502">
      <w:pPr>
        <w:ind w:left="1418"/>
        <w:rPr>
          <w:sz w:val="22"/>
        </w:rPr>
      </w:pPr>
      <w:r w:rsidRPr="00C27502">
        <w:rPr>
          <w:sz w:val="22"/>
          <w:lang w:eastAsia="fi-FI"/>
        </w:rPr>
        <w:t xml:space="preserve">Lisäksi </w:t>
      </w:r>
      <w:r w:rsidRPr="00C27502">
        <w:rPr>
          <w:sz w:val="22"/>
        </w:rPr>
        <w:t>rakennust</w:t>
      </w:r>
      <w:r w:rsidR="00C52925" w:rsidRPr="00C27502">
        <w:rPr>
          <w:sz w:val="22"/>
        </w:rPr>
        <w:t xml:space="preserve">uotteen rakennuspaikkakohtaista </w:t>
      </w:r>
      <w:r w:rsidRPr="00C27502">
        <w:rPr>
          <w:sz w:val="22"/>
        </w:rPr>
        <w:t>varmentamista voidaan käyttää erityistapauksissa.</w:t>
      </w:r>
    </w:p>
    <w:p w14:paraId="75677211" w14:textId="77777777" w:rsidR="00F3549C" w:rsidRPr="00C27502" w:rsidRDefault="00F3549C" w:rsidP="00C27502">
      <w:pPr>
        <w:ind w:left="1418"/>
        <w:rPr>
          <w:sz w:val="22"/>
        </w:rPr>
      </w:pPr>
      <w:r w:rsidRPr="00C27502">
        <w:rPr>
          <w:sz w:val="22"/>
        </w:rPr>
        <w:t>Tuotetiedot kootaan osaksi käyttö- ja huolto-ohjetta.</w:t>
      </w:r>
    </w:p>
    <w:p w14:paraId="1C8FFEFF" w14:textId="77777777" w:rsidR="00F3549C" w:rsidRPr="00C27502" w:rsidRDefault="00F3549C" w:rsidP="00C27502">
      <w:pPr>
        <w:ind w:left="1418"/>
        <w:rPr>
          <w:sz w:val="22"/>
        </w:rPr>
      </w:pPr>
      <w:r w:rsidRPr="00C27502">
        <w:rPr>
          <w:sz w:val="22"/>
        </w:rPr>
        <w:t>Rakennustuotteiden kelpoisuuden toteamisesta vastaa vastaavat työnjohtajat oman vastuualansa osalta yhdessä valvojien kanssa.</w:t>
      </w:r>
    </w:p>
    <w:p w14:paraId="5B364A30" w14:textId="77777777" w:rsidR="00F3549C" w:rsidRPr="00C27502" w:rsidRDefault="00F3549C" w:rsidP="00C27502">
      <w:pPr>
        <w:ind w:left="1418"/>
        <w:rPr>
          <w:sz w:val="22"/>
        </w:rPr>
      </w:pPr>
      <w:r w:rsidRPr="00C27502">
        <w:rPr>
          <w:sz w:val="22"/>
        </w:rPr>
        <w:t xml:space="preserve">Rakennustuotteen CE- merkintä ei ole osoitus siitä, että tuote täyttää rakennuskohdetta koskevat kansalliset määräykset. Rakennustuotteen sopivuus tulee aina arvioida kyseessä olevaa rakennuskohdetta ja sen toteuttamista koskevien rakentamismääräysten mukaisesti. </w:t>
      </w:r>
      <w:r w:rsidRPr="00C27502">
        <w:rPr>
          <w:i/>
          <w:sz w:val="22"/>
        </w:rPr>
        <w:t>(www.rakennustuoteinfo.fi)</w:t>
      </w:r>
    </w:p>
    <w:p w14:paraId="4CC8ED33" w14:textId="77777777" w:rsidR="00B44FAD" w:rsidRDefault="00CA298C" w:rsidP="0025306F">
      <w:pPr>
        <w:pStyle w:val="Otsikko2"/>
      </w:pPr>
      <w:r>
        <w:t xml:space="preserve"> Työmaatilanne sekä suoritetut katselmukset</w:t>
      </w:r>
    </w:p>
    <w:p w14:paraId="5340AE98" w14:textId="77777777" w:rsidR="00CA298C" w:rsidRDefault="00CA298C" w:rsidP="00CA298C">
      <w:pPr>
        <w:ind w:left="1418"/>
        <w:rPr>
          <w:sz w:val="22"/>
          <w:lang w:eastAsia="fi-FI"/>
        </w:rPr>
      </w:pPr>
      <w:r w:rsidRPr="00CA298C">
        <w:rPr>
          <w:sz w:val="22"/>
          <w:lang w:eastAsia="fi-FI"/>
        </w:rPr>
        <w:t>Todetaan työmaan tilanne</w:t>
      </w:r>
      <w:r>
        <w:rPr>
          <w:sz w:val="22"/>
          <w:lang w:eastAsia="fi-FI"/>
        </w:rPr>
        <w:t>, työn eteneminen ja suunniteltu valmistumisaika</w:t>
      </w:r>
      <w:r w:rsidRPr="00CA298C">
        <w:rPr>
          <w:sz w:val="22"/>
          <w:lang w:eastAsia="fi-FI"/>
        </w:rPr>
        <w:t>:</w:t>
      </w:r>
    </w:p>
    <w:p w14:paraId="7376DABA" w14:textId="77777777" w:rsidR="00CA298C" w:rsidRDefault="00CA298C" w:rsidP="00CA298C">
      <w:pPr>
        <w:ind w:left="1418"/>
        <w:rPr>
          <w:sz w:val="22"/>
          <w:lang w:eastAsia="fi-FI"/>
        </w:rPr>
      </w:pPr>
      <w:r>
        <w:rPr>
          <w:sz w:val="22"/>
          <w:lang w:eastAsia="fi-FI"/>
        </w:rPr>
        <w:t>Rakennuslupapäätöksen viimeinen oikaisuvaatimuspäivä on:</w:t>
      </w:r>
    </w:p>
    <w:p w14:paraId="31B205C9" w14:textId="77777777" w:rsidR="00CA298C" w:rsidRDefault="00CA298C" w:rsidP="00CA298C">
      <w:pPr>
        <w:ind w:left="1418"/>
        <w:rPr>
          <w:sz w:val="22"/>
          <w:lang w:eastAsia="fi-FI"/>
        </w:rPr>
      </w:pPr>
      <w:r>
        <w:rPr>
          <w:sz w:val="22"/>
          <w:lang w:eastAsia="fi-FI"/>
        </w:rPr>
        <w:t>Lupapäätös on lainvoimainen, jos määräaikaan mennessä ei ole oikaisuvaatimusta jätetty.</w:t>
      </w:r>
    </w:p>
    <w:p w14:paraId="1594BF5F" w14:textId="77777777" w:rsidR="00CA298C" w:rsidRDefault="00CA298C" w:rsidP="00CA298C">
      <w:pPr>
        <w:ind w:left="1418"/>
        <w:rPr>
          <w:sz w:val="22"/>
          <w:lang w:eastAsia="fi-FI"/>
        </w:rPr>
      </w:pPr>
      <w:r>
        <w:rPr>
          <w:sz w:val="22"/>
          <w:lang w:eastAsia="fi-FI"/>
        </w:rPr>
        <w:t>Seuraava katselmus työmaalla pidetään, kun</w:t>
      </w:r>
    </w:p>
    <w:p w14:paraId="067E60B4" w14:textId="77777777" w:rsidR="00CA298C" w:rsidRDefault="00CA298C" w:rsidP="00CA298C">
      <w:pPr>
        <w:ind w:left="1418"/>
        <w:rPr>
          <w:sz w:val="22"/>
          <w:lang w:eastAsia="fi-FI"/>
        </w:rPr>
      </w:pPr>
      <w:r>
        <w:rPr>
          <w:sz w:val="22"/>
          <w:lang w:eastAsia="fi-FI"/>
        </w:rPr>
        <w:lastRenderedPageBreak/>
        <w:t xml:space="preserve">Katselmukset tilataan rakennustarkastaja puh. </w:t>
      </w:r>
      <w:proofErr w:type="gramStart"/>
      <w:r>
        <w:rPr>
          <w:sz w:val="22"/>
          <w:lang w:eastAsia="fi-FI"/>
        </w:rPr>
        <w:t xml:space="preserve">  ,</w:t>
      </w:r>
      <w:proofErr w:type="gramEnd"/>
      <w:r>
        <w:rPr>
          <w:sz w:val="22"/>
          <w:lang w:eastAsia="fi-FI"/>
        </w:rPr>
        <w:t xml:space="preserve"> ja sijaisen toimii:</w:t>
      </w:r>
    </w:p>
    <w:p w14:paraId="39508DEB" w14:textId="77777777" w:rsidR="00CA298C" w:rsidRDefault="00CA298C" w:rsidP="00CA298C">
      <w:pPr>
        <w:ind w:left="1418"/>
        <w:rPr>
          <w:sz w:val="22"/>
          <w:lang w:eastAsia="fi-FI"/>
        </w:rPr>
      </w:pPr>
      <w:r>
        <w:rPr>
          <w:sz w:val="22"/>
          <w:lang w:eastAsia="fi-FI"/>
        </w:rPr>
        <w:t xml:space="preserve">Työmaan aluesuunnitelma: </w:t>
      </w:r>
    </w:p>
    <w:p w14:paraId="62613082" w14:textId="77777777" w:rsidR="0025306F" w:rsidRPr="00CA298C" w:rsidRDefault="00CA298C" w:rsidP="00CA298C">
      <w:pPr>
        <w:ind w:left="1418"/>
        <w:rPr>
          <w:sz w:val="22"/>
          <w:lang w:eastAsia="fi-FI"/>
        </w:rPr>
      </w:pPr>
      <w:r>
        <w:rPr>
          <w:sz w:val="22"/>
          <w:lang w:eastAsia="fi-FI"/>
        </w:rPr>
        <w:t>Rakennustyön ennakkoilmoitus:</w:t>
      </w:r>
    </w:p>
    <w:p w14:paraId="458ED7A6" w14:textId="77777777" w:rsidR="00CA298C" w:rsidRDefault="00C47CCE" w:rsidP="00CA298C">
      <w:pPr>
        <w:ind w:left="1418"/>
        <w:rPr>
          <w:sz w:val="22"/>
          <w:lang w:eastAsia="fi-FI"/>
        </w:rPr>
      </w:pPr>
      <w:r w:rsidRPr="00CA298C">
        <w:rPr>
          <w:sz w:val="22"/>
          <w:lang w:eastAsia="fi-FI"/>
        </w:rPr>
        <w:t>Rakennustyömaan työturvallisuus tulee hoitaa työturvallisuussäädösten mukaisesti</w:t>
      </w:r>
      <w:r w:rsidR="0025306F" w:rsidRPr="00CA298C">
        <w:rPr>
          <w:sz w:val="22"/>
          <w:lang w:eastAsia="fi-FI"/>
        </w:rPr>
        <w:t xml:space="preserve"> (</w:t>
      </w:r>
      <w:r w:rsidR="0025306F" w:rsidRPr="00CA298C">
        <w:rPr>
          <w:i/>
          <w:sz w:val="22"/>
          <w:lang w:eastAsia="fi-FI"/>
        </w:rPr>
        <w:t>Valtioneuvoston asetus 205/2009</w:t>
      </w:r>
      <w:r w:rsidR="0025306F" w:rsidRPr="00CA298C">
        <w:rPr>
          <w:sz w:val="22"/>
          <w:lang w:eastAsia="fi-FI"/>
        </w:rPr>
        <w:t>)</w:t>
      </w:r>
      <w:r w:rsidRPr="00CA298C">
        <w:rPr>
          <w:sz w:val="22"/>
          <w:lang w:eastAsia="fi-FI"/>
        </w:rPr>
        <w:t>. Rakennustyö</w:t>
      </w:r>
      <w:r w:rsidR="00A861D5" w:rsidRPr="00CA298C">
        <w:rPr>
          <w:sz w:val="22"/>
          <w:lang w:eastAsia="fi-FI"/>
        </w:rPr>
        <w:t xml:space="preserve">n ennakkoilmoitus </w:t>
      </w:r>
      <w:proofErr w:type="spellStart"/>
      <w:r w:rsidR="00A861D5" w:rsidRPr="00CA298C">
        <w:rPr>
          <w:sz w:val="22"/>
          <w:lang w:eastAsia="fi-FI"/>
        </w:rPr>
        <w:t>AVI:</w:t>
      </w:r>
      <w:r w:rsidRPr="00CA298C">
        <w:rPr>
          <w:sz w:val="22"/>
          <w:lang w:eastAsia="fi-FI"/>
        </w:rPr>
        <w:t>in</w:t>
      </w:r>
      <w:proofErr w:type="spellEnd"/>
      <w:r w:rsidR="00A861D5" w:rsidRPr="00CA298C">
        <w:rPr>
          <w:sz w:val="22"/>
          <w:lang w:eastAsia="fi-FI"/>
        </w:rPr>
        <w:t xml:space="preserve"> </w:t>
      </w:r>
      <w:r w:rsidRPr="00CA298C">
        <w:rPr>
          <w:sz w:val="22"/>
          <w:lang w:eastAsia="fi-FI"/>
        </w:rPr>
        <w:t>/</w:t>
      </w:r>
      <w:r w:rsidR="00A861D5" w:rsidRPr="00CA298C">
        <w:rPr>
          <w:sz w:val="22"/>
          <w:lang w:eastAsia="fi-FI"/>
        </w:rPr>
        <w:t xml:space="preserve"> </w:t>
      </w:r>
      <w:r w:rsidRPr="00CA298C">
        <w:rPr>
          <w:sz w:val="22"/>
          <w:lang w:eastAsia="fi-FI"/>
        </w:rPr>
        <w:t>työsuojeluhallintoon tulee tehdä, jos</w:t>
      </w:r>
      <w:r w:rsidR="0025306F" w:rsidRPr="00CA298C">
        <w:rPr>
          <w:sz w:val="22"/>
          <w:lang w:eastAsia="fi-FI"/>
        </w:rPr>
        <w:t xml:space="preserve"> §</w:t>
      </w:r>
      <w:r w:rsidRPr="00CA298C">
        <w:rPr>
          <w:sz w:val="22"/>
          <w:lang w:eastAsia="fi-FI"/>
        </w:rPr>
        <w:t xml:space="preserve"> 4 kohdat täyttyvät</w:t>
      </w:r>
      <w:r w:rsidR="0025306F" w:rsidRPr="00CA298C">
        <w:rPr>
          <w:sz w:val="22"/>
          <w:lang w:eastAsia="fi-FI"/>
        </w:rPr>
        <w:t xml:space="preserve">. </w:t>
      </w:r>
    </w:p>
    <w:p w14:paraId="13F3CEC7" w14:textId="77777777" w:rsidR="00B820FB" w:rsidRPr="00A604EA" w:rsidRDefault="00B820FB" w:rsidP="00B820FB">
      <w:pPr>
        <w:ind w:left="1418"/>
        <w:rPr>
          <w:color w:val="000000" w:themeColor="text1"/>
          <w:sz w:val="22"/>
          <w:lang w:eastAsia="fi-FI"/>
        </w:rPr>
      </w:pPr>
      <w:r w:rsidRPr="00A604EA">
        <w:rPr>
          <w:rFonts w:ascii="Calibri" w:eastAsia="Times New Roman" w:hAnsi="Calibri" w:cs="Arial"/>
          <w:color w:val="000000" w:themeColor="text1"/>
          <w:sz w:val="22"/>
          <w:lang w:eastAsia="fi-FI"/>
        </w:rPr>
        <w:t>4 §</w:t>
      </w:r>
      <w:r>
        <w:rPr>
          <w:rFonts w:ascii="Calibri" w:eastAsia="Times New Roman" w:hAnsi="Calibri" w:cs="Arial"/>
          <w:color w:val="000000" w:themeColor="text1"/>
          <w:sz w:val="22"/>
          <w:lang w:eastAsia="fi-FI"/>
        </w:rPr>
        <w:t xml:space="preserve"> </w:t>
      </w:r>
      <w:r w:rsidRPr="00A604EA">
        <w:rPr>
          <w:rFonts w:ascii="Calibri" w:eastAsia="Times New Roman" w:hAnsi="Calibri" w:cs="Arial"/>
          <w:color w:val="000000" w:themeColor="text1"/>
          <w:sz w:val="22"/>
          <w:lang w:eastAsia="fi-FI"/>
        </w:rPr>
        <w:t>Ennakkoilmoitus työsuojeluviranomaiselle</w:t>
      </w:r>
    </w:p>
    <w:p w14:paraId="0B50691C" w14:textId="77777777" w:rsidR="00B820FB" w:rsidRPr="00A604EA" w:rsidRDefault="00B820FB" w:rsidP="00B820FB">
      <w:pPr>
        <w:shd w:val="clear" w:color="auto" w:fill="FFFFFF"/>
        <w:spacing w:after="360" w:line="240" w:lineRule="auto"/>
        <w:ind w:left="1418"/>
        <w:textAlignment w:val="baseline"/>
        <w:rPr>
          <w:rFonts w:ascii="Calibri" w:eastAsia="Times New Roman" w:hAnsi="Calibri" w:cs="Arial"/>
          <w:color w:val="000000" w:themeColor="text1"/>
          <w:sz w:val="22"/>
          <w:lang w:eastAsia="fi-FI"/>
        </w:rPr>
      </w:pPr>
      <w:r w:rsidRPr="00A604EA">
        <w:rPr>
          <w:rFonts w:ascii="Calibri" w:eastAsia="Times New Roman" w:hAnsi="Calibri" w:cs="Arial"/>
          <w:color w:val="000000" w:themeColor="text1"/>
          <w:sz w:val="22"/>
          <w:lang w:eastAsia="fi-FI"/>
        </w:rPr>
        <w:t>Päätoteuttajan tulee ennen rakennustyön alkua tehdä asianomaiselle työsuojeluviranomaiselle liitteen 1 mukaiset tiedot sisältävä ennakkoilmoitus työmaasta, joka on tarkoitettu kestämään kauemmin kuin kuukauden ja jolla itsenäiset työnsuorittajat mukaan lukien työskentelee yhteensä vähintään 10 työntekijää sekä työmaasta, jolla työn määräksi arvioidaan yli 500 henkilötyöpäivää.</w:t>
      </w:r>
    </w:p>
    <w:p w14:paraId="26DD0F38" w14:textId="77777777" w:rsidR="00B820FB" w:rsidRPr="00A604EA" w:rsidRDefault="00B820FB" w:rsidP="00B820FB">
      <w:pPr>
        <w:shd w:val="clear" w:color="auto" w:fill="FFFFFF"/>
        <w:spacing w:after="360" w:line="240" w:lineRule="auto"/>
        <w:ind w:left="114" w:firstLine="1304"/>
        <w:textAlignment w:val="baseline"/>
        <w:rPr>
          <w:rFonts w:ascii="Calibri" w:eastAsia="Times New Roman" w:hAnsi="Calibri" w:cs="Arial"/>
          <w:color w:val="000000" w:themeColor="text1"/>
          <w:sz w:val="22"/>
          <w:lang w:eastAsia="fi-FI"/>
        </w:rPr>
      </w:pPr>
      <w:r w:rsidRPr="00A604EA">
        <w:rPr>
          <w:rFonts w:ascii="Calibri" w:eastAsia="Times New Roman" w:hAnsi="Calibri" w:cs="Arial"/>
          <w:color w:val="000000" w:themeColor="text1"/>
          <w:sz w:val="22"/>
          <w:lang w:eastAsia="fi-FI"/>
        </w:rPr>
        <w:t>Päätoteuttajan on annettava ennakkoilmoitus tiedoksi myös rakennuttajalle.</w:t>
      </w:r>
    </w:p>
    <w:p w14:paraId="00DFB28B" w14:textId="2A0757A7" w:rsidR="00B820FB" w:rsidRPr="00102A67" w:rsidRDefault="00B820FB" w:rsidP="00102A67">
      <w:pPr>
        <w:shd w:val="clear" w:color="auto" w:fill="FFFFFF"/>
        <w:spacing w:after="360" w:line="240" w:lineRule="auto"/>
        <w:ind w:left="1418"/>
        <w:textAlignment w:val="baseline"/>
        <w:rPr>
          <w:rFonts w:ascii="Calibri" w:eastAsia="Times New Roman" w:hAnsi="Calibri" w:cs="Arial"/>
          <w:color w:val="000000" w:themeColor="text1"/>
          <w:sz w:val="22"/>
          <w:lang w:eastAsia="fi-FI"/>
        </w:rPr>
      </w:pPr>
      <w:r w:rsidRPr="00A604EA">
        <w:rPr>
          <w:rFonts w:ascii="Calibri" w:eastAsia="Times New Roman" w:hAnsi="Calibri" w:cs="Arial"/>
          <w:color w:val="000000" w:themeColor="text1"/>
          <w:sz w:val="22"/>
          <w:lang w:eastAsia="fi-FI"/>
        </w:rPr>
        <w:t>Päätoteuttajan on pantava ennakkoilmoitus selvästi näkyville rakennustyömaalla ja pidettävä se tarpeellisilta osin ajan tasalla.</w:t>
      </w:r>
    </w:p>
    <w:p w14:paraId="20D13D37" w14:textId="77777777" w:rsidR="00C47CCE" w:rsidRDefault="0025306F" w:rsidP="00CA298C">
      <w:pPr>
        <w:ind w:left="1418"/>
        <w:rPr>
          <w:sz w:val="22"/>
          <w:lang w:eastAsia="fi-FI"/>
        </w:rPr>
      </w:pPr>
      <w:r w:rsidRPr="00CA298C">
        <w:rPr>
          <w:sz w:val="22"/>
          <w:lang w:eastAsia="fi-FI"/>
        </w:rPr>
        <w:t>Rakennustyömaa-alueen käytön suunnittelu tulee toteuttaa § 11 mukaisesti.</w:t>
      </w:r>
    </w:p>
    <w:p w14:paraId="16261BBC" w14:textId="77777777" w:rsidR="00B820FB"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Pr>
          <w:rFonts w:ascii="Calibri" w:hAnsi="Calibri" w:cs="Arial"/>
          <w:color w:val="000000" w:themeColor="text1"/>
          <w:sz w:val="22"/>
          <w:szCs w:val="22"/>
        </w:rPr>
        <w:t>11§ Rakennustyömaa-alueen käytön suunnittelu</w:t>
      </w:r>
    </w:p>
    <w:p w14:paraId="4F02B57A"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Päätoteuttajan on esitettävä rakennuttajalle tässä pykälässä tarkoitetut rakennustyömaa-alueen käytön suunnitelmat.</w:t>
      </w:r>
    </w:p>
    <w:p w14:paraId="35F8F807"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Päätoteuttajan on tehtävä kirjallinen rakennustyömaa-alueen käytön suunnitelma. Päätoteuttajan on riittävän järjestelmällisesti selvitettävä ja tunnistettava kyseessä olevan työmaa-alueen yleiseen järjestelyyn, toteutukseen ja käyttöön liittyvät vaara- ja haittatekijät. Tällöin on otettava huomioon myös rakennuttajan turvallisuusasiakirjan tiedot. Vaara- ja haittatekijät on poistettava asianmukaisesti sekä milloin niitä ei voida poistaa, arvioitava niiden merkitys työmaalla työskentelevien ja muille työn vaikutuspiirissä olevien turvallisuudelle ja terveydelle.</w:t>
      </w:r>
    </w:p>
    <w:p w14:paraId="2B4FF983"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Rakennustyömaa-alueen käytön suunnittelussa on kiinnitettävä erityistä huomiota tapaturmavaaran ja terveyden haitan poistamisessa ja vähentämisessä ainakin seuraaviin seikkoihin:</w:t>
      </w:r>
    </w:p>
    <w:p w14:paraId="3623EFAE" w14:textId="77777777" w:rsidR="00B820FB" w:rsidRPr="006E2D70"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1) toimisto-, henkilöstö- ja varastotilojen määrä ja sijainti;</w:t>
      </w:r>
    </w:p>
    <w:p w14:paraId="1BAEBEEE" w14:textId="77777777" w:rsidR="00B820FB" w:rsidRPr="006E2D70"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2) nostureiden, koneiden ja laitteiden sijoitus;</w:t>
      </w:r>
    </w:p>
    <w:p w14:paraId="19DF6656" w14:textId="77777777" w:rsidR="00B820FB" w:rsidRPr="006E2D70"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3) kaivuu- ja täyttömassojen sijoitus;</w:t>
      </w:r>
    </w:p>
    <w:p w14:paraId="2A65BBB9"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4) rakennustarvikkeiden ja -aineiden sekä elementtien lastaus-, purkaus- ja varastointipaikkojen sijoitus;</w:t>
      </w:r>
    </w:p>
    <w:p w14:paraId="1BDF70D1"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lastRenderedPageBreak/>
        <w:t>5) elementtirakentamisessa nostureiden nostopaikkojen perustus ja maapohjan vahvistus, nostureiden nostosäteet ja -kapasiteetit, nosturinkuljettajien mahdollisimman esteetön näköyhteys elementtivarastoon ja asennuskohteeseen;</w:t>
      </w:r>
    </w:p>
    <w:p w14:paraId="65F7B5C6" w14:textId="77777777" w:rsidR="00B820FB" w:rsidRPr="006E2D70"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6) työmaaliikenne sekä sen ja yleisen liikenteen liittymiskohdat;</w:t>
      </w:r>
    </w:p>
    <w:p w14:paraId="6B056171" w14:textId="77777777" w:rsidR="00B820FB" w:rsidRPr="006E2D70"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7) kulku-, nousu- ja kuljetustiet sekä niiden kunnossapito;</w:t>
      </w:r>
    </w:p>
    <w:p w14:paraId="48781733"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8) työmaan järjestys ja siisteys sekä pölyn torjuntaan ja hallintaan tarvittavien rakenteiden ja laitteiden sijoitus;</w:t>
      </w:r>
    </w:p>
    <w:p w14:paraId="421ECFC7"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9) jätteiden sekä turvallisuudelle ja terveydelle vaaraa tai haittaa aiheuttavien materiaalien kerääminen, säilyttäminen, poistaminen ja hävittäminen;</w:t>
      </w:r>
    </w:p>
    <w:p w14:paraId="3315CD60" w14:textId="77777777" w:rsidR="00B820FB" w:rsidRPr="006E2D70" w:rsidRDefault="00B820FB" w:rsidP="00B820FB">
      <w:pPr>
        <w:pStyle w:val="py"/>
        <w:shd w:val="clear" w:color="auto" w:fill="FFFFFF"/>
        <w:spacing w:before="0" w:beforeAutospacing="0" w:after="360" w:afterAutospacing="0"/>
        <w:ind w:left="114" w:firstLine="1304"/>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10) palontorjunta;</w:t>
      </w:r>
    </w:p>
    <w:p w14:paraId="6674ABAC"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11) varastointialueiden rajaaminen ja järjestäminen, erityisesti kun käsitellään turvallisuudelle ja terveydelle vaaraa tai haittaa aiheuttavia materiaaleja tai aineita.</w:t>
      </w:r>
    </w:p>
    <w:p w14:paraId="24EAD07C" w14:textId="77777777" w:rsidR="00B820FB" w:rsidRPr="006E2D70" w:rsidRDefault="00B820FB" w:rsidP="00B820FB">
      <w:pPr>
        <w:pStyle w:val="py"/>
        <w:shd w:val="clear" w:color="auto" w:fill="FFFFFF"/>
        <w:spacing w:before="0" w:beforeAutospacing="0" w:after="360" w:afterAutospacing="0"/>
        <w:ind w:left="1418"/>
        <w:textAlignment w:val="baseline"/>
        <w:rPr>
          <w:rFonts w:ascii="Calibri" w:hAnsi="Calibri" w:cs="Arial"/>
          <w:color w:val="000000" w:themeColor="text1"/>
          <w:sz w:val="22"/>
          <w:szCs w:val="22"/>
        </w:rPr>
      </w:pPr>
      <w:r w:rsidRPr="006E2D70">
        <w:rPr>
          <w:rFonts w:ascii="Calibri" w:hAnsi="Calibri" w:cs="Arial"/>
          <w:color w:val="000000" w:themeColor="text1"/>
          <w:sz w:val="22"/>
          <w:szCs w:val="22"/>
        </w:rPr>
        <w:t>Rakennustyömaa-alueen käytön suunnittelun keskeiset osat on esitettävä työmaasuunnitelmana kirjallisesti, tarvittaessa rakennus- ja työvaiheittain. Suunnitelmat on tarkistettava olosuhteiden muuttuessa, ja ne on muutenkin pidettävä ajan tasalla.</w:t>
      </w:r>
    </w:p>
    <w:p w14:paraId="5F4CE735" w14:textId="77777777" w:rsidR="00B820FB" w:rsidRPr="00760514" w:rsidRDefault="00B820FB" w:rsidP="00B820FB">
      <w:pPr>
        <w:ind w:left="1418"/>
        <w:rPr>
          <w:sz w:val="22"/>
          <w:lang w:eastAsia="fi-FI"/>
        </w:rPr>
      </w:pPr>
      <w:r>
        <w:rPr>
          <w:sz w:val="22"/>
          <w:lang w:eastAsia="fi-FI"/>
        </w:rPr>
        <w:t>Työmaaliikenne</w:t>
      </w:r>
    </w:p>
    <w:p w14:paraId="244EC501" w14:textId="77777777" w:rsidR="00B820FB" w:rsidRPr="00CA298C" w:rsidRDefault="00B820FB" w:rsidP="00CA298C">
      <w:pPr>
        <w:ind w:left="1418"/>
        <w:rPr>
          <w:sz w:val="22"/>
          <w:lang w:eastAsia="fi-FI"/>
        </w:rPr>
      </w:pPr>
    </w:p>
    <w:p w14:paraId="7CE88EA7" w14:textId="77777777" w:rsidR="00C25616" w:rsidRDefault="00C25616" w:rsidP="00C25616">
      <w:pPr>
        <w:pStyle w:val="Otsikko2"/>
      </w:pPr>
      <w:r>
        <w:t>Rakennuskohteen</w:t>
      </w:r>
      <w:r w:rsidR="002915BD">
        <w:t xml:space="preserve"> esille otetut riskilliset työvaiheet</w:t>
      </w:r>
    </w:p>
    <w:p w14:paraId="00B58DF7" w14:textId="77777777" w:rsidR="002915BD" w:rsidRPr="00760514" w:rsidRDefault="002915BD" w:rsidP="00760514">
      <w:pPr>
        <w:ind w:left="1418"/>
        <w:rPr>
          <w:sz w:val="22"/>
          <w:lang w:eastAsia="fi-FI"/>
        </w:rPr>
      </w:pPr>
      <w:r w:rsidRPr="00760514">
        <w:rPr>
          <w:sz w:val="22"/>
          <w:lang w:eastAsia="fi-FI"/>
        </w:rPr>
        <w:t>Käytiin läpi rakennussuunnitelmat</w:t>
      </w:r>
      <w:r w:rsidR="00760514">
        <w:rPr>
          <w:sz w:val="22"/>
          <w:lang w:eastAsia="fi-FI"/>
        </w:rPr>
        <w:t>.</w:t>
      </w:r>
    </w:p>
    <w:p w14:paraId="5013E26B" w14:textId="1E9DE282" w:rsidR="004A0F9C" w:rsidRPr="00760514" w:rsidRDefault="002915BD" w:rsidP="00760514">
      <w:pPr>
        <w:ind w:left="1418"/>
        <w:rPr>
          <w:sz w:val="22"/>
          <w:lang w:eastAsia="fi-FI"/>
        </w:rPr>
      </w:pPr>
      <w:r w:rsidRPr="00760514">
        <w:rPr>
          <w:sz w:val="22"/>
          <w:lang w:eastAsia="fi-FI"/>
        </w:rPr>
        <w:t>Riskilliset työvaiheet ja hankkeen erityispiirteet</w:t>
      </w:r>
      <w:r w:rsidR="00102A67">
        <w:rPr>
          <w:sz w:val="22"/>
          <w:lang w:eastAsia="fi-FI"/>
        </w:rPr>
        <w:t>,</w:t>
      </w:r>
      <w:r w:rsidR="004A0F9C" w:rsidRPr="00760514">
        <w:rPr>
          <w:sz w:val="22"/>
          <w:lang w:eastAsia="fi-FI"/>
        </w:rPr>
        <w:t xml:space="preserve"> joihin tulee kiinnittää erityistä huomiota:</w:t>
      </w:r>
    </w:p>
    <w:p w14:paraId="25E20ABA" w14:textId="77777777" w:rsidR="002915BD" w:rsidRDefault="004A0F9C" w:rsidP="00760514">
      <w:pPr>
        <w:ind w:left="1418"/>
        <w:rPr>
          <w:sz w:val="22"/>
          <w:lang w:eastAsia="fi-FI"/>
        </w:rPr>
      </w:pPr>
      <w:r w:rsidRPr="00760514">
        <w:rPr>
          <w:sz w:val="22"/>
          <w:lang w:eastAsia="fi-FI"/>
        </w:rPr>
        <w:t>Talvirakentaminen,</w:t>
      </w:r>
      <w:r w:rsidR="007E479F" w:rsidRPr="00760514">
        <w:rPr>
          <w:sz w:val="22"/>
          <w:lang w:eastAsia="fi-FI"/>
        </w:rPr>
        <w:t xml:space="preserve"> rakennustuotteiden varastointi,</w:t>
      </w:r>
      <w:r w:rsidRPr="00760514">
        <w:rPr>
          <w:sz w:val="22"/>
          <w:lang w:eastAsia="fi-FI"/>
        </w:rPr>
        <w:t xml:space="preserve"> betonin kuivuminen, </w:t>
      </w:r>
      <w:r w:rsidR="00750B38">
        <w:rPr>
          <w:sz w:val="22"/>
          <w:lang w:eastAsia="fi-FI"/>
        </w:rPr>
        <w:t xml:space="preserve">kosteus ja </w:t>
      </w:r>
      <w:r w:rsidR="00760514">
        <w:rPr>
          <w:sz w:val="22"/>
          <w:lang w:eastAsia="fi-FI"/>
        </w:rPr>
        <w:t xml:space="preserve">kosteusmittaukset, </w:t>
      </w:r>
      <w:r w:rsidRPr="00760514">
        <w:rPr>
          <w:sz w:val="22"/>
          <w:lang w:eastAsia="fi-FI"/>
        </w:rPr>
        <w:t>vedeneristys, palokatkot, kylmäsillat</w:t>
      </w:r>
      <w:r w:rsidR="005420B0">
        <w:rPr>
          <w:sz w:val="22"/>
          <w:lang w:eastAsia="fi-FI"/>
        </w:rPr>
        <w:t>..</w:t>
      </w:r>
      <w:r w:rsidRPr="00760514">
        <w:rPr>
          <w:sz w:val="22"/>
          <w:lang w:eastAsia="fi-FI"/>
        </w:rPr>
        <w:t>.</w:t>
      </w:r>
    </w:p>
    <w:p w14:paraId="6BC23711" w14:textId="77777777" w:rsidR="00FD376E" w:rsidRDefault="00FD376E" w:rsidP="00760514">
      <w:pPr>
        <w:ind w:left="1418"/>
        <w:rPr>
          <w:sz w:val="22"/>
          <w:lang w:eastAsia="fi-FI"/>
        </w:rPr>
      </w:pPr>
      <w:r>
        <w:rPr>
          <w:sz w:val="22"/>
          <w:lang w:eastAsia="fi-FI"/>
        </w:rPr>
        <w:t xml:space="preserve">Räjäytystyöt / paalutus: </w:t>
      </w:r>
    </w:p>
    <w:p w14:paraId="14C77B8B" w14:textId="77777777" w:rsidR="00B820FB" w:rsidRPr="00760514" w:rsidRDefault="00B820FB" w:rsidP="00760514">
      <w:pPr>
        <w:ind w:left="1418"/>
        <w:rPr>
          <w:sz w:val="22"/>
          <w:lang w:eastAsia="fi-FI"/>
        </w:rPr>
      </w:pPr>
      <w:r>
        <w:rPr>
          <w:sz w:val="22"/>
          <w:lang w:eastAsia="fi-FI"/>
        </w:rPr>
        <w:t>Tulisijan/hormin rakente</w:t>
      </w:r>
      <w:r w:rsidR="00464584">
        <w:rPr>
          <w:sz w:val="22"/>
          <w:lang w:eastAsia="fi-FI"/>
        </w:rPr>
        <w:t>ista</w:t>
      </w:r>
      <w:r>
        <w:rPr>
          <w:sz w:val="22"/>
          <w:lang w:eastAsia="fi-FI"/>
        </w:rPr>
        <w:t xml:space="preserve"> ja liittym</w:t>
      </w:r>
      <w:r w:rsidR="00464584">
        <w:rPr>
          <w:sz w:val="22"/>
          <w:lang w:eastAsia="fi-FI"/>
        </w:rPr>
        <w:t>istä esitettään suunnitelmat, jotka</w:t>
      </w:r>
      <w:r>
        <w:rPr>
          <w:sz w:val="22"/>
          <w:lang w:eastAsia="fi-FI"/>
        </w:rPr>
        <w:t xml:space="preserve"> lisätään lupapisteeseen hankkeen erityissuunnitelma-asiakirjoihin. </w:t>
      </w:r>
      <w:r w:rsidR="00464584">
        <w:rPr>
          <w:sz w:val="22"/>
          <w:lang w:eastAsia="fi-FI"/>
        </w:rPr>
        <w:t>Tulisijan ja hormin y</w:t>
      </w:r>
      <w:r>
        <w:rPr>
          <w:sz w:val="22"/>
          <w:lang w:eastAsia="fi-FI"/>
        </w:rPr>
        <w:t>hteensopivuus tarkistettava. Peittyvät asennukset dokumentoitava ja liitettävä hankkeen asiakirjoihin. Työnjohtaja kuittaa asennukset tarkistetuiksi tarkistusasiakirjassa.</w:t>
      </w:r>
    </w:p>
    <w:p w14:paraId="43DB3A6B" w14:textId="77777777" w:rsidR="004A0F9C" w:rsidRDefault="004A0F9C" w:rsidP="004A0F9C">
      <w:pPr>
        <w:pStyle w:val="Otsikko2"/>
      </w:pPr>
      <w:r>
        <w:t xml:space="preserve"> Muut asiat</w:t>
      </w:r>
    </w:p>
    <w:p w14:paraId="4C5CFA2E" w14:textId="77777777" w:rsidR="00760514" w:rsidRDefault="00760514" w:rsidP="00760514">
      <w:pPr>
        <w:ind w:left="1418"/>
        <w:rPr>
          <w:sz w:val="22"/>
          <w:lang w:eastAsia="fi-FI"/>
        </w:rPr>
      </w:pPr>
      <w:r w:rsidRPr="00760514">
        <w:rPr>
          <w:b/>
          <w:sz w:val="22"/>
          <w:lang w:eastAsia="fi-FI"/>
        </w:rPr>
        <w:t>Rakennuksen korkeusasema</w:t>
      </w:r>
      <w:r>
        <w:rPr>
          <w:sz w:val="22"/>
          <w:lang w:eastAsia="fi-FI"/>
        </w:rPr>
        <w:t xml:space="preserve">: </w:t>
      </w:r>
      <w:r w:rsidR="00750B38">
        <w:rPr>
          <w:sz w:val="22"/>
          <w:lang w:eastAsia="fi-FI"/>
        </w:rPr>
        <w:t>On s</w:t>
      </w:r>
      <w:r>
        <w:rPr>
          <w:sz w:val="22"/>
          <w:lang w:eastAsia="fi-FI"/>
        </w:rPr>
        <w:t>uunnitelman mukainen</w:t>
      </w:r>
      <w:r w:rsidR="005420B0">
        <w:rPr>
          <w:sz w:val="22"/>
          <w:lang w:eastAsia="fi-FI"/>
        </w:rPr>
        <w:t>. Pihamaan tulee viettää rakennuksesta poispäin, tontin pihamaan luiskaukset tulee pysyä oman tontin puolella.</w:t>
      </w:r>
    </w:p>
    <w:p w14:paraId="25F6925A" w14:textId="7C8A70E3" w:rsidR="00760514" w:rsidRDefault="00760514" w:rsidP="00760514">
      <w:pPr>
        <w:ind w:left="1418"/>
        <w:rPr>
          <w:sz w:val="22"/>
          <w:lang w:eastAsia="fi-FI"/>
        </w:rPr>
      </w:pPr>
      <w:r w:rsidRPr="00760514">
        <w:rPr>
          <w:b/>
          <w:sz w:val="22"/>
          <w:lang w:eastAsia="fi-FI"/>
        </w:rPr>
        <w:t>Hulevesien käsittely</w:t>
      </w:r>
      <w:r>
        <w:rPr>
          <w:sz w:val="22"/>
          <w:lang w:eastAsia="fi-FI"/>
        </w:rPr>
        <w:t xml:space="preserve">: </w:t>
      </w:r>
      <w:r w:rsidR="00F20EDC">
        <w:rPr>
          <w:sz w:val="22"/>
          <w:lang w:eastAsia="fi-FI"/>
        </w:rPr>
        <w:t xml:space="preserve">Käytiin läpi hulevesisuunnitelman tilanne. </w:t>
      </w:r>
      <w:r>
        <w:rPr>
          <w:sz w:val="22"/>
          <w:lang w:eastAsia="fi-FI"/>
        </w:rPr>
        <w:t>Johdetaan sadevesiviemäriin</w:t>
      </w:r>
      <w:r w:rsidR="00F20EDC">
        <w:rPr>
          <w:sz w:val="22"/>
          <w:lang w:eastAsia="fi-FI"/>
        </w:rPr>
        <w:t>/imeytetään tontilla</w:t>
      </w:r>
      <w:r w:rsidR="005420B0">
        <w:rPr>
          <w:sz w:val="22"/>
          <w:lang w:eastAsia="fi-FI"/>
        </w:rPr>
        <w:t>.</w:t>
      </w:r>
      <w:r w:rsidR="00F20EDC">
        <w:rPr>
          <w:sz w:val="22"/>
          <w:lang w:eastAsia="fi-FI"/>
        </w:rPr>
        <w:t xml:space="preserve"> </w:t>
      </w:r>
      <w:r w:rsidR="005420B0">
        <w:rPr>
          <w:sz w:val="22"/>
          <w:lang w:eastAsia="fi-FI"/>
        </w:rPr>
        <w:t>Pihamaan sadevedet johdetaan pihamaan kallistuks</w:t>
      </w:r>
      <w:r w:rsidR="00F20EDC">
        <w:rPr>
          <w:sz w:val="22"/>
          <w:lang w:eastAsia="fi-FI"/>
        </w:rPr>
        <w:t>in</w:t>
      </w:r>
      <w:r w:rsidR="005420B0">
        <w:rPr>
          <w:sz w:val="22"/>
          <w:lang w:eastAsia="fi-FI"/>
        </w:rPr>
        <w:t xml:space="preserve"> rakennuksen </w:t>
      </w:r>
      <w:r w:rsidR="00F20EDC">
        <w:rPr>
          <w:sz w:val="22"/>
          <w:lang w:eastAsia="fi-FI"/>
        </w:rPr>
        <w:t xml:space="preserve">viereltä </w:t>
      </w:r>
      <w:r w:rsidR="005420B0">
        <w:rPr>
          <w:sz w:val="22"/>
          <w:lang w:eastAsia="fi-FI"/>
        </w:rPr>
        <w:t>pois</w:t>
      </w:r>
      <w:r w:rsidR="00F20EDC">
        <w:rPr>
          <w:sz w:val="22"/>
          <w:lang w:eastAsia="fi-FI"/>
        </w:rPr>
        <w:t>päin</w:t>
      </w:r>
      <w:r w:rsidR="005420B0">
        <w:rPr>
          <w:sz w:val="22"/>
          <w:lang w:eastAsia="fi-FI"/>
        </w:rPr>
        <w:t>.</w:t>
      </w:r>
    </w:p>
    <w:p w14:paraId="7F593FCA" w14:textId="77777777" w:rsidR="00760514" w:rsidRDefault="00760514" w:rsidP="00760514">
      <w:pPr>
        <w:ind w:left="1418"/>
        <w:rPr>
          <w:sz w:val="22"/>
          <w:lang w:eastAsia="fi-FI"/>
        </w:rPr>
      </w:pPr>
      <w:r w:rsidRPr="00760514">
        <w:rPr>
          <w:b/>
          <w:sz w:val="22"/>
          <w:lang w:eastAsia="fi-FI"/>
        </w:rPr>
        <w:lastRenderedPageBreak/>
        <w:t>Työmaan aitaaminen, työmaaliikenne ja ympäristön huomioiminen</w:t>
      </w:r>
      <w:r>
        <w:rPr>
          <w:sz w:val="22"/>
          <w:lang w:eastAsia="fi-FI"/>
        </w:rPr>
        <w:t xml:space="preserve">: Työmaa aidataan, </w:t>
      </w:r>
      <w:r w:rsidR="00750B38">
        <w:rPr>
          <w:sz w:val="22"/>
          <w:lang w:eastAsia="fi-FI"/>
        </w:rPr>
        <w:t xml:space="preserve">työmaan siisteys, </w:t>
      </w:r>
      <w:r>
        <w:rPr>
          <w:sz w:val="22"/>
          <w:lang w:eastAsia="fi-FI"/>
        </w:rPr>
        <w:t>pölyn leviäminen ympäristöön estetään….</w:t>
      </w:r>
    </w:p>
    <w:p w14:paraId="1DF111F6" w14:textId="77777777" w:rsidR="005420B0" w:rsidRDefault="005420B0" w:rsidP="005420B0">
      <w:pPr>
        <w:ind w:left="1418"/>
        <w:rPr>
          <w:sz w:val="22"/>
          <w:lang w:eastAsia="fi-FI"/>
        </w:rPr>
      </w:pPr>
      <w:r>
        <w:rPr>
          <w:b/>
          <w:sz w:val="22"/>
          <w:lang w:eastAsia="fi-FI"/>
        </w:rPr>
        <w:t>Puusto</w:t>
      </w:r>
      <w:r>
        <w:rPr>
          <w:sz w:val="22"/>
          <w:lang w:eastAsia="fi-FI"/>
        </w:rPr>
        <w:t>: Säilytettävä puusto tulee suojata, juurialueella ei saa varastoida tavaraa tai liikennöidä.</w:t>
      </w:r>
    </w:p>
    <w:p w14:paraId="444ABB4C" w14:textId="77777777" w:rsidR="00760514" w:rsidRDefault="006A537C" w:rsidP="00760514">
      <w:pPr>
        <w:ind w:left="1418"/>
        <w:rPr>
          <w:sz w:val="22"/>
          <w:lang w:eastAsia="fi-FI"/>
        </w:rPr>
      </w:pPr>
      <w:r>
        <w:rPr>
          <w:b/>
          <w:sz w:val="22"/>
          <w:lang w:eastAsia="fi-FI"/>
        </w:rPr>
        <w:t>Työmaan jätehuolto</w:t>
      </w:r>
      <w:r w:rsidR="00760514">
        <w:rPr>
          <w:sz w:val="22"/>
          <w:lang w:eastAsia="fi-FI"/>
        </w:rPr>
        <w:t>: Lajitellaan ja toimitetaan Metsä-</w:t>
      </w:r>
      <w:proofErr w:type="spellStart"/>
      <w:r w:rsidR="00760514">
        <w:rPr>
          <w:sz w:val="22"/>
          <w:lang w:eastAsia="fi-FI"/>
        </w:rPr>
        <w:t>Sairilaan</w:t>
      </w:r>
      <w:proofErr w:type="spellEnd"/>
      <w:r w:rsidR="00760514">
        <w:rPr>
          <w:sz w:val="22"/>
          <w:lang w:eastAsia="fi-FI"/>
        </w:rPr>
        <w:t>.</w:t>
      </w:r>
    </w:p>
    <w:p w14:paraId="02001D8B" w14:textId="77777777" w:rsidR="005420B0" w:rsidRDefault="005420B0" w:rsidP="005420B0">
      <w:pPr>
        <w:ind w:left="1418"/>
        <w:rPr>
          <w:sz w:val="22"/>
          <w:lang w:eastAsia="fi-FI"/>
        </w:rPr>
      </w:pPr>
      <w:r>
        <w:rPr>
          <w:b/>
          <w:sz w:val="22"/>
          <w:lang w:eastAsia="fi-FI"/>
        </w:rPr>
        <w:t>Jätehuoltoon liittyminen</w:t>
      </w:r>
      <w:r>
        <w:rPr>
          <w:sz w:val="22"/>
          <w:lang w:eastAsia="fi-FI"/>
        </w:rPr>
        <w:t>: Jätehuoltoon liityttävä alueella tarjoavan yrityksen kautta, kun rakennus otetaan käyttöön.</w:t>
      </w:r>
      <w:r w:rsidR="00694A82">
        <w:rPr>
          <w:sz w:val="22"/>
          <w:lang w:eastAsia="fi-FI"/>
        </w:rPr>
        <w:t xml:space="preserve"> Jätteiden lajittelu tulee tehdä jätehuoltomääräysten mukaisesti.</w:t>
      </w:r>
    </w:p>
    <w:p w14:paraId="597A032F" w14:textId="77777777" w:rsidR="005420B0" w:rsidRDefault="005420B0" w:rsidP="005420B0">
      <w:pPr>
        <w:ind w:left="1418"/>
        <w:rPr>
          <w:sz w:val="22"/>
          <w:lang w:eastAsia="fi-FI"/>
        </w:rPr>
      </w:pPr>
      <w:r>
        <w:rPr>
          <w:b/>
          <w:sz w:val="22"/>
          <w:lang w:eastAsia="fi-FI"/>
        </w:rPr>
        <w:t>Talousveden laatu</w:t>
      </w:r>
      <w:r>
        <w:rPr>
          <w:sz w:val="22"/>
          <w:lang w:eastAsia="fi-FI"/>
        </w:rPr>
        <w:t xml:space="preserve">: </w:t>
      </w:r>
      <w:r w:rsidR="00750B38">
        <w:rPr>
          <w:sz w:val="22"/>
          <w:lang w:eastAsia="fi-FI"/>
        </w:rPr>
        <w:t>Kiinteistön kaivoveden l</w:t>
      </w:r>
      <w:r>
        <w:rPr>
          <w:sz w:val="22"/>
          <w:lang w:eastAsia="fi-FI"/>
        </w:rPr>
        <w:t>aatu tulee tutkia ennen rakennuksen käyttöönottoa.</w:t>
      </w:r>
    </w:p>
    <w:p w14:paraId="38D909EE" w14:textId="77777777" w:rsidR="00B820FB" w:rsidRPr="008166A3" w:rsidRDefault="00B820FB" w:rsidP="00B820FB">
      <w:pPr>
        <w:ind w:left="1418"/>
        <w:rPr>
          <w:sz w:val="22"/>
          <w:lang w:eastAsia="fi-FI"/>
        </w:rPr>
      </w:pPr>
      <w:r w:rsidRPr="008166A3">
        <w:rPr>
          <w:b/>
          <w:sz w:val="22"/>
          <w:lang w:eastAsia="fi-FI"/>
        </w:rPr>
        <w:t>K</w:t>
      </w:r>
      <w:r>
        <w:rPr>
          <w:b/>
          <w:sz w:val="22"/>
          <w:lang w:eastAsia="fi-FI"/>
        </w:rPr>
        <w:t xml:space="preserve">unnallistekniikkaan liittyminen: </w:t>
      </w:r>
      <w:r w:rsidRPr="008166A3">
        <w:rPr>
          <w:sz w:val="22"/>
          <w:lang w:eastAsia="fi-FI"/>
        </w:rPr>
        <w:t>suunnitelmien mukaisesti.</w:t>
      </w:r>
    </w:p>
    <w:p w14:paraId="795EB07F" w14:textId="77777777" w:rsidR="005420B0" w:rsidRPr="005420B0" w:rsidRDefault="005420B0" w:rsidP="005420B0">
      <w:pPr>
        <w:ind w:left="1418"/>
        <w:rPr>
          <w:sz w:val="22"/>
          <w:lang w:eastAsia="fi-FI"/>
        </w:rPr>
      </w:pPr>
      <w:r>
        <w:rPr>
          <w:b/>
          <w:sz w:val="22"/>
          <w:lang w:eastAsia="fi-FI"/>
        </w:rPr>
        <w:t xml:space="preserve">Kiinteistökohtaisen jätevesijärjestelmän tyhjennys ja huolto: </w:t>
      </w:r>
      <w:r>
        <w:rPr>
          <w:sz w:val="22"/>
          <w:lang w:eastAsia="fi-FI"/>
        </w:rPr>
        <w:t xml:space="preserve">Jätevesisäiliöt tulee tyhjennyttää vähintään kerran vuodessa </w:t>
      </w:r>
      <w:r w:rsidR="00694A82">
        <w:rPr>
          <w:sz w:val="22"/>
          <w:lang w:eastAsia="fi-FI"/>
        </w:rPr>
        <w:t>jätehuoltorekisteriin merkityn yrityksen toimesta.</w:t>
      </w:r>
    </w:p>
    <w:p w14:paraId="40A5EB74" w14:textId="77777777" w:rsidR="00694A82" w:rsidRDefault="00694A82" w:rsidP="00694A82">
      <w:pPr>
        <w:ind w:left="1418"/>
        <w:rPr>
          <w:sz w:val="22"/>
          <w:lang w:eastAsia="fi-FI"/>
        </w:rPr>
      </w:pPr>
      <w:r>
        <w:rPr>
          <w:b/>
          <w:sz w:val="22"/>
          <w:lang w:eastAsia="fi-FI"/>
        </w:rPr>
        <w:t xml:space="preserve">Tonttiliittymä: </w:t>
      </w:r>
      <w:r>
        <w:rPr>
          <w:sz w:val="22"/>
          <w:lang w:eastAsia="fi-FI"/>
        </w:rPr>
        <w:t>Tonttiliittymä rakennetaan katualueen rajaan suunnitelmissa esitetyn leveyden mukaise</w:t>
      </w:r>
      <w:r w:rsidR="00FD376E">
        <w:rPr>
          <w:sz w:val="22"/>
          <w:lang w:eastAsia="fi-FI"/>
        </w:rPr>
        <w:t>s</w:t>
      </w:r>
      <w:r>
        <w:rPr>
          <w:sz w:val="22"/>
          <w:lang w:eastAsia="fi-FI"/>
        </w:rPr>
        <w:t>ti</w:t>
      </w:r>
      <w:r w:rsidR="00FD376E">
        <w:rPr>
          <w:sz w:val="22"/>
          <w:lang w:eastAsia="fi-FI"/>
        </w:rPr>
        <w:t>.</w:t>
      </w:r>
    </w:p>
    <w:p w14:paraId="38468999" w14:textId="45FF41C2" w:rsidR="00FD376E" w:rsidRPr="005420B0" w:rsidRDefault="00FD376E" w:rsidP="00FD376E">
      <w:pPr>
        <w:ind w:left="1418"/>
        <w:rPr>
          <w:sz w:val="22"/>
          <w:lang w:eastAsia="fi-FI"/>
        </w:rPr>
      </w:pPr>
      <w:r>
        <w:rPr>
          <w:b/>
          <w:sz w:val="22"/>
          <w:lang w:eastAsia="fi-FI"/>
        </w:rPr>
        <w:t xml:space="preserve">Yleisten alueiden käyttö- ja kaivuluvat: </w:t>
      </w:r>
      <w:r>
        <w:rPr>
          <w:sz w:val="22"/>
          <w:lang w:eastAsia="fi-FI"/>
        </w:rPr>
        <w:t xml:space="preserve">Haetaan </w:t>
      </w:r>
      <w:r w:rsidR="00F20EDC">
        <w:rPr>
          <w:sz w:val="22"/>
          <w:lang w:eastAsia="fi-FI"/>
        </w:rPr>
        <w:t>L</w:t>
      </w:r>
      <w:r>
        <w:rPr>
          <w:sz w:val="22"/>
          <w:lang w:eastAsia="fi-FI"/>
        </w:rPr>
        <w:t>upapiste.fi</w:t>
      </w:r>
      <w:r w:rsidR="00F20EDC">
        <w:rPr>
          <w:sz w:val="22"/>
          <w:lang w:eastAsia="fi-FI"/>
        </w:rPr>
        <w:t>-asio</w:t>
      </w:r>
      <w:r w:rsidR="000D3255">
        <w:rPr>
          <w:sz w:val="22"/>
          <w:lang w:eastAsia="fi-FI"/>
        </w:rPr>
        <w:t>i</w:t>
      </w:r>
      <w:r w:rsidR="00F20EDC">
        <w:rPr>
          <w:sz w:val="22"/>
          <w:lang w:eastAsia="fi-FI"/>
        </w:rPr>
        <w:t>nti</w:t>
      </w:r>
      <w:r>
        <w:rPr>
          <w:sz w:val="22"/>
          <w:lang w:eastAsia="fi-FI"/>
        </w:rPr>
        <w:t>palvelun kautta ennakkoon.</w:t>
      </w:r>
    </w:p>
    <w:p w14:paraId="05197EDD" w14:textId="77777777" w:rsidR="00B820FB" w:rsidRDefault="00FD376E" w:rsidP="00B820FB">
      <w:pPr>
        <w:ind w:left="1418"/>
        <w:rPr>
          <w:sz w:val="22"/>
          <w:lang w:eastAsia="fi-FI"/>
        </w:rPr>
      </w:pPr>
      <w:r>
        <w:rPr>
          <w:b/>
          <w:sz w:val="22"/>
          <w:lang w:eastAsia="fi-FI"/>
        </w:rPr>
        <w:t xml:space="preserve">Käyttöturvallisuus ja esteettömyydestä huomioitavaa: </w:t>
      </w:r>
      <w:r w:rsidR="00B820FB" w:rsidRPr="00063DD9">
        <w:rPr>
          <w:sz w:val="22"/>
          <w:lang w:eastAsia="fi-FI"/>
        </w:rPr>
        <w:t>241/2017 valtioneuvoston asetus rakennuksen esteettömyydestä</w:t>
      </w:r>
      <w:r w:rsidR="00B820FB">
        <w:rPr>
          <w:sz w:val="22"/>
          <w:lang w:eastAsia="fi-FI"/>
        </w:rPr>
        <w:t>. 1007/2017 ympäristöministeriön asetus rakennuksen käyttöturvallisuudesta.</w:t>
      </w:r>
    </w:p>
    <w:p w14:paraId="3E249451" w14:textId="77777777" w:rsidR="00FD376E" w:rsidRPr="00FD376E" w:rsidRDefault="00FD376E" w:rsidP="00FD376E">
      <w:pPr>
        <w:ind w:left="1418"/>
        <w:rPr>
          <w:sz w:val="22"/>
          <w:lang w:eastAsia="fi-FI"/>
        </w:rPr>
      </w:pPr>
      <w:r>
        <w:rPr>
          <w:b/>
          <w:sz w:val="22"/>
          <w:lang w:eastAsia="fi-FI"/>
        </w:rPr>
        <w:t xml:space="preserve">Osoite ja talonumerointi: </w:t>
      </w:r>
      <w:r>
        <w:rPr>
          <w:sz w:val="22"/>
          <w:lang w:eastAsia="fi-FI"/>
        </w:rPr>
        <w:t>Talonumero kiinnitetään siten, että se on kadulta selvästi havaittavissa ja numeron tulee olla pimeässäkin havaittavissa ja valaistu.</w:t>
      </w:r>
    </w:p>
    <w:p w14:paraId="1C5AAB77" w14:textId="77777777" w:rsidR="00FD376E" w:rsidRDefault="00FD376E" w:rsidP="00FD376E">
      <w:pPr>
        <w:ind w:left="1418"/>
        <w:rPr>
          <w:sz w:val="22"/>
          <w:lang w:eastAsia="fi-FI"/>
        </w:rPr>
      </w:pPr>
      <w:r>
        <w:rPr>
          <w:b/>
          <w:sz w:val="22"/>
          <w:lang w:eastAsia="fi-FI"/>
        </w:rPr>
        <w:t xml:space="preserve">Pelastusreitit, opasteet, palovaroittimet ja pelastussuunnitelma: </w:t>
      </w:r>
      <w:r>
        <w:rPr>
          <w:sz w:val="22"/>
          <w:lang w:eastAsia="fi-FI"/>
        </w:rPr>
        <w:t xml:space="preserve">Suunnitelmien mukaiset pelastusreitit tulee olla merkitty käyttöönottokatselmukseen mennessä. </w:t>
      </w:r>
    </w:p>
    <w:p w14:paraId="5D70A502" w14:textId="77777777" w:rsidR="00FD376E" w:rsidRPr="00FD376E" w:rsidRDefault="00FD376E" w:rsidP="00FD376E">
      <w:pPr>
        <w:ind w:left="1418"/>
        <w:rPr>
          <w:sz w:val="22"/>
          <w:lang w:eastAsia="fi-FI"/>
        </w:rPr>
      </w:pPr>
      <w:r>
        <w:rPr>
          <w:sz w:val="22"/>
          <w:lang w:eastAsia="fi-FI"/>
        </w:rPr>
        <w:t xml:space="preserve">Palovaroittimia tulee olla vähintään 1/ alkava 60 m2. </w:t>
      </w:r>
    </w:p>
    <w:p w14:paraId="45772115" w14:textId="77777777" w:rsidR="00FD376E" w:rsidRDefault="00FD376E" w:rsidP="00FD376E">
      <w:pPr>
        <w:ind w:left="1418"/>
        <w:rPr>
          <w:sz w:val="22"/>
          <w:lang w:eastAsia="fi-FI"/>
        </w:rPr>
      </w:pPr>
      <w:r>
        <w:rPr>
          <w:sz w:val="22"/>
          <w:lang w:eastAsia="fi-FI"/>
        </w:rPr>
        <w:t>Pelastussuunnitelman vaativissa kohteissa pelastussuunnitelma tulee olla käyttöönottoon mennessä laadittu.</w:t>
      </w:r>
    </w:p>
    <w:p w14:paraId="063CF6ED" w14:textId="77777777" w:rsidR="00FD376E" w:rsidRPr="00FD376E" w:rsidRDefault="00F6378B" w:rsidP="00FD376E">
      <w:pPr>
        <w:ind w:left="1418"/>
        <w:rPr>
          <w:sz w:val="22"/>
          <w:lang w:eastAsia="fi-FI"/>
        </w:rPr>
      </w:pPr>
      <w:r>
        <w:rPr>
          <w:b/>
          <w:sz w:val="22"/>
          <w:lang w:eastAsia="fi-FI"/>
        </w:rPr>
        <w:t>Rakennusrasitteiden perustaminen</w:t>
      </w:r>
      <w:r w:rsidR="00FD376E">
        <w:rPr>
          <w:b/>
          <w:sz w:val="22"/>
          <w:lang w:eastAsia="fi-FI"/>
        </w:rPr>
        <w:t xml:space="preserve">: </w:t>
      </w:r>
      <w:r>
        <w:rPr>
          <w:sz w:val="22"/>
          <w:lang w:eastAsia="fi-FI"/>
        </w:rPr>
        <w:t>Sopimukset tulee olla kirjattu ja perustettu.</w:t>
      </w:r>
    </w:p>
    <w:p w14:paraId="6BD9A2D5" w14:textId="77777777" w:rsidR="006A537C" w:rsidRDefault="006A537C" w:rsidP="006A537C">
      <w:pPr>
        <w:ind w:left="1418"/>
        <w:rPr>
          <w:sz w:val="22"/>
          <w:lang w:eastAsia="fi-FI"/>
        </w:rPr>
      </w:pPr>
      <w:r>
        <w:rPr>
          <w:b/>
          <w:sz w:val="22"/>
          <w:lang w:eastAsia="fi-FI"/>
        </w:rPr>
        <w:t xml:space="preserve">Radon: </w:t>
      </w:r>
      <w:r>
        <w:rPr>
          <w:sz w:val="22"/>
          <w:lang w:eastAsia="fi-FI"/>
        </w:rPr>
        <w:t>Asennetaan alapohjaan suunnitelman mukaisesti ja johdetaan vesikatolle eristettynä.</w:t>
      </w:r>
    </w:p>
    <w:p w14:paraId="1748C330" w14:textId="67E4EB83" w:rsidR="006A537C" w:rsidRDefault="006A537C" w:rsidP="006A537C">
      <w:pPr>
        <w:ind w:left="1418"/>
        <w:rPr>
          <w:sz w:val="22"/>
          <w:lang w:eastAsia="fi-FI"/>
        </w:rPr>
      </w:pPr>
      <w:r>
        <w:rPr>
          <w:b/>
          <w:sz w:val="22"/>
          <w:lang w:eastAsia="fi-FI"/>
        </w:rPr>
        <w:t xml:space="preserve">Suorituskyvyttömyysvakuus: </w:t>
      </w:r>
      <w:r w:rsidR="006105AC" w:rsidRPr="006105AC">
        <w:rPr>
          <w:sz w:val="22"/>
          <w:lang w:eastAsia="fi-FI"/>
        </w:rPr>
        <w:t>Rakennusvalvontaviranomaisen on todettava asuinrakennuksen käyttöön hyväksymiseksi tarvittavan loppukatselmuksen yhteydessä, onko sille toimitettu todistus asuntokauppalain (843/1994) 2 luvun 19 §:ssä tai 4 luvun 3 a §:ssä tarkoitetusta suorituskyvyttömyysvakuudesta.</w:t>
      </w:r>
    </w:p>
    <w:p w14:paraId="5D74BB03" w14:textId="5BE1E920" w:rsidR="002C507F" w:rsidRDefault="006A537C" w:rsidP="006A537C">
      <w:pPr>
        <w:ind w:left="1418"/>
        <w:rPr>
          <w:b/>
          <w:lang w:eastAsia="fi-FI"/>
        </w:rPr>
      </w:pPr>
      <w:r>
        <w:rPr>
          <w:b/>
          <w:sz w:val="22"/>
          <w:lang w:eastAsia="fi-FI"/>
        </w:rPr>
        <w:t xml:space="preserve">Kotitalouden rakentamisilmoitus verottajalle: </w:t>
      </w:r>
      <w:r>
        <w:rPr>
          <w:sz w:val="22"/>
          <w:lang w:eastAsia="fi-FI"/>
        </w:rPr>
        <w:t xml:space="preserve">Rakentamisilmoitus tulee tehdä </w:t>
      </w:r>
      <w:r w:rsidR="00102A67">
        <w:rPr>
          <w:sz w:val="22"/>
          <w:lang w:eastAsia="fi-FI"/>
        </w:rPr>
        <w:t xml:space="preserve">viimeistään </w:t>
      </w:r>
      <w:r>
        <w:rPr>
          <w:sz w:val="22"/>
          <w:lang w:eastAsia="fi-FI"/>
        </w:rPr>
        <w:t xml:space="preserve">ennen </w:t>
      </w:r>
      <w:r w:rsidR="00F20EDC">
        <w:rPr>
          <w:sz w:val="22"/>
          <w:lang w:eastAsia="fi-FI"/>
        </w:rPr>
        <w:t>viranomaiskatselmusta (</w:t>
      </w:r>
      <w:r>
        <w:rPr>
          <w:sz w:val="22"/>
          <w:lang w:eastAsia="fi-FI"/>
        </w:rPr>
        <w:t>käyttöönotto</w:t>
      </w:r>
      <w:r w:rsidR="00F20EDC">
        <w:rPr>
          <w:sz w:val="22"/>
          <w:lang w:eastAsia="fi-FI"/>
        </w:rPr>
        <w:t xml:space="preserve">- ja </w:t>
      </w:r>
      <w:r>
        <w:rPr>
          <w:sz w:val="22"/>
          <w:lang w:eastAsia="fi-FI"/>
        </w:rPr>
        <w:t>loppukatselmusta</w:t>
      </w:r>
      <w:r w:rsidR="00F20EDC">
        <w:rPr>
          <w:sz w:val="22"/>
          <w:lang w:eastAsia="fi-FI"/>
        </w:rPr>
        <w:t>)</w:t>
      </w:r>
      <w:r>
        <w:rPr>
          <w:sz w:val="22"/>
          <w:lang w:eastAsia="fi-FI"/>
        </w:rPr>
        <w:t xml:space="preserve"> verottajalle</w:t>
      </w:r>
      <w:r w:rsidR="00B820FB">
        <w:rPr>
          <w:sz w:val="22"/>
          <w:lang w:eastAsia="fi-FI"/>
        </w:rPr>
        <w:t>. Rakennusvalvontaan ei tarvitse ilmoitusta esittää.</w:t>
      </w:r>
      <w:r w:rsidR="003D0596">
        <w:rPr>
          <w:b/>
          <w:lang w:eastAsia="fi-FI"/>
        </w:rPr>
        <w:tab/>
      </w:r>
    </w:p>
    <w:p w14:paraId="6B475D3F" w14:textId="052F317B" w:rsidR="00FB32BC" w:rsidRDefault="00FB32BC" w:rsidP="00FB32BC">
      <w:pPr>
        <w:ind w:left="1418"/>
        <w:rPr>
          <w:sz w:val="22"/>
          <w:lang w:eastAsia="fi-FI"/>
        </w:rPr>
      </w:pPr>
      <w:r>
        <w:rPr>
          <w:b/>
          <w:sz w:val="22"/>
          <w:lang w:eastAsia="fi-FI"/>
        </w:rPr>
        <w:t xml:space="preserve">Korjaus- ja muutostyöt: </w:t>
      </w:r>
      <w:r>
        <w:rPr>
          <w:sz w:val="22"/>
          <w:lang w:eastAsia="fi-FI"/>
        </w:rPr>
        <w:t xml:space="preserve">Rakennushankkeeseen ryhtyvä vastaa siitä, että rakennus täyttää turvallisuuden ja terveellisyyden vaatimukset ja ryhtyy tarvittaviin toimenpiteisiin </w:t>
      </w:r>
      <w:r>
        <w:rPr>
          <w:sz w:val="22"/>
          <w:lang w:eastAsia="fi-FI"/>
        </w:rPr>
        <w:lastRenderedPageBreak/>
        <w:t>korjaustöissä, mikäli vanhoissa rakenteissa havaitaan puutteita määräyksien toteutumisessa.</w:t>
      </w:r>
    </w:p>
    <w:p w14:paraId="6F09EFF4" w14:textId="77777777" w:rsidR="00FB32BC" w:rsidRDefault="00FB32BC" w:rsidP="006A537C">
      <w:pPr>
        <w:ind w:left="1418"/>
        <w:rPr>
          <w:sz w:val="22"/>
          <w:lang w:eastAsia="fi-FI"/>
        </w:rPr>
      </w:pPr>
    </w:p>
    <w:p w14:paraId="6237533B" w14:textId="77777777" w:rsidR="006A537C" w:rsidRPr="006A537C" w:rsidRDefault="006A537C" w:rsidP="006A537C">
      <w:pPr>
        <w:ind w:left="1418"/>
        <w:rPr>
          <w:sz w:val="22"/>
          <w:lang w:eastAsia="fi-FI"/>
        </w:rPr>
      </w:pPr>
    </w:p>
    <w:p w14:paraId="7F80E2E9" w14:textId="77777777" w:rsidR="00B03DB5" w:rsidRDefault="00B03DB5" w:rsidP="00B03DB5">
      <w:pPr>
        <w:pStyle w:val="Otsikko2"/>
      </w:pPr>
      <w:r>
        <w:t>Muut mahdollisesti esille otetut asiat</w:t>
      </w:r>
    </w:p>
    <w:p w14:paraId="0E8DF4BE" w14:textId="77777777" w:rsidR="00B03DB5" w:rsidRDefault="00B03DB5" w:rsidP="00B03DB5">
      <w:pPr>
        <w:rPr>
          <w:lang w:eastAsia="fi-FI"/>
        </w:rPr>
      </w:pPr>
      <w:r w:rsidRPr="00B03DB5">
        <w:rPr>
          <w:lang w:eastAsia="fi-FI"/>
        </w:rPr>
        <w:t>Ei</w:t>
      </w:r>
      <w:r w:rsidR="006A537C">
        <w:rPr>
          <w:lang w:eastAsia="fi-FI"/>
        </w:rPr>
        <w:t xml:space="preserve"> muita asioita.</w:t>
      </w:r>
    </w:p>
    <w:p w14:paraId="76F2C64E" w14:textId="77777777" w:rsidR="00B03DB5" w:rsidRDefault="00B03DB5" w:rsidP="00B03DB5">
      <w:pPr>
        <w:pStyle w:val="Otsikko2"/>
      </w:pPr>
      <w:r>
        <w:t>Allekirjoitukset</w:t>
      </w:r>
    </w:p>
    <w:p w14:paraId="5AAEA1C2" w14:textId="22418104" w:rsidR="00B03DB5" w:rsidRDefault="00B03DB5" w:rsidP="00B03DB5">
      <w:pPr>
        <w:rPr>
          <w:lang w:eastAsia="fi-FI"/>
        </w:rPr>
      </w:pPr>
      <w:r>
        <w:rPr>
          <w:lang w:eastAsia="fi-FI"/>
        </w:rPr>
        <w:t xml:space="preserve">Mikkelissä </w:t>
      </w:r>
      <w:r w:rsidR="006A537C">
        <w:rPr>
          <w:lang w:eastAsia="fi-FI"/>
        </w:rPr>
        <w:t xml:space="preserve">   202</w:t>
      </w:r>
      <w:r w:rsidR="003B097F">
        <w:rPr>
          <w:lang w:eastAsia="fi-FI"/>
        </w:rPr>
        <w:t>x</w:t>
      </w:r>
      <w:r w:rsidR="000D3255">
        <w:rPr>
          <w:lang w:eastAsia="fi-FI"/>
        </w:rPr>
        <w:t>i</w:t>
      </w:r>
    </w:p>
    <w:p w14:paraId="78808064" w14:textId="77777777" w:rsidR="00B03DB5" w:rsidRDefault="00B03DB5" w:rsidP="00B03DB5">
      <w:pPr>
        <w:rPr>
          <w:lang w:eastAsia="fi-FI"/>
        </w:rPr>
      </w:pPr>
    </w:p>
    <w:p w14:paraId="74CA7243" w14:textId="77777777" w:rsidR="00B03DB5" w:rsidRPr="00B03DB5" w:rsidRDefault="00B03DB5" w:rsidP="00B03DB5">
      <w:pPr>
        <w:rPr>
          <w:u w:val="single"/>
          <w:lang w:eastAsia="fi-FI"/>
        </w:rPr>
      </w:pPr>
      <w:r>
        <w:rPr>
          <w:u w:val="single"/>
          <w:lang w:eastAsia="fi-FI"/>
        </w:rPr>
        <w:t xml:space="preserve"> __________________________</w:t>
      </w:r>
    </w:p>
    <w:p w14:paraId="158E70F3" w14:textId="77777777" w:rsidR="00B03DB5" w:rsidRDefault="00B03DB5" w:rsidP="00B03DB5">
      <w:pPr>
        <w:rPr>
          <w:lang w:eastAsia="fi-FI"/>
        </w:rPr>
      </w:pPr>
      <w:r>
        <w:rPr>
          <w:lang w:eastAsia="fi-FI"/>
        </w:rPr>
        <w:t>Rakennushankkeeseen ryhtyvä</w:t>
      </w:r>
    </w:p>
    <w:p w14:paraId="148FD074" w14:textId="77777777" w:rsidR="00B03DB5" w:rsidRDefault="00B03DB5" w:rsidP="00B03DB5">
      <w:pPr>
        <w:rPr>
          <w:lang w:eastAsia="fi-FI"/>
        </w:rPr>
      </w:pPr>
    </w:p>
    <w:p w14:paraId="6C3CB221" w14:textId="77777777" w:rsidR="00B03DB5" w:rsidRDefault="00B03DB5" w:rsidP="00B03DB5">
      <w:pPr>
        <w:rPr>
          <w:lang w:eastAsia="fi-FI"/>
        </w:rPr>
      </w:pPr>
    </w:p>
    <w:p w14:paraId="6F8A7A78" w14:textId="77777777" w:rsidR="00B03DB5" w:rsidRPr="00B03DB5" w:rsidRDefault="00B03DB5" w:rsidP="00B03DB5">
      <w:pPr>
        <w:rPr>
          <w:u w:val="single"/>
          <w:lang w:eastAsia="fi-FI"/>
        </w:rPr>
      </w:pPr>
      <w:r>
        <w:rPr>
          <w:u w:val="single"/>
          <w:lang w:eastAsia="fi-FI"/>
        </w:rPr>
        <w:t>__________________________</w:t>
      </w:r>
    </w:p>
    <w:p w14:paraId="2E894FBF" w14:textId="77777777" w:rsidR="00B03DB5" w:rsidRDefault="00B03DB5" w:rsidP="00B03DB5">
      <w:pPr>
        <w:rPr>
          <w:lang w:eastAsia="fi-FI"/>
        </w:rPr>
      </w:pPr>
      <w:r>
        <w:rPr>
          <w:lang w:eastAsia="fi-FI"/>
        </w:rPr>
        <w:t>Vastaava työnjohtaja</w:t>
      </w:r>
    </w:p>
    <w:p w14:paraId="64C5197E" w14:textId="77777777" w:rsidR="00B03DB5" w:rsidRDefault="00B03DB5" w:rsidP="00B03DB5">
      <w:pPr>
        <w:rPr>
          <w:lang w:eastAsia="fi-FI"/>
        </w:rPr>
      </w:pPr>
    </w:p>
    <w:p w14:paraId="786FDF12" w14:textId="77777777" w:rsidR="00B03DB5" w:rsidRDefault="00B03DB5" w:rsidP="00B03DB5">
      <w:pPr>
        <w:rPr>
          <w:lang w:eastAsia="fi-FI"/>
        </w:rPr>
      </w:pPr>
    </w:p>
    <w:p w14:paraId="76CDAFBE" w14:textId="77777777" w:rsidR="00B03DB5" w:rsidRPr="00B03DB5" w:rsidRDefault="00B03DB5" w:rsidP="00B03DB5">
      <w:pPr>
        <w:rPr>
          <w:u w:val="single"/>
          <w:lang w:eastAsia="fi-FI"/>
        </w:rPr>
      </w:pPr>
      <w:r>
        <w:rPr>
          <w:u w:val="single"/>
          <w:lang w:eastAsia="fi-FI"/>
        </w:rPr>
        <w:t>__________________________</w:t>
      </w:r>
    </w:p>
    <w:p w14:paraId="4BDC161E" w14:textId="77777777" w:rsidR="002F2649" w:rsidRPr="002C5728" w:rsidRDefault="00B03DB5" w:rsidP="002F2649">
      <w:pPr>
        <w:rPr>
          <w:lang w:eastAsia="fi-FI"/>
        </w:rPr>
      </w:pPr>
      <w:r>
        <w:rPr>
          <w:lang w:eastAsia="fi-FI"/>
        </w:rPr>
        <w:t>Rakennusvalvontaviranomainen</w:t>
      </w:r>
    </w:p>
    <w:p w14:paraId="55494DBF" w14:textId="77777777" w:rsidR="001C5CEF" w:rsidRPr="001C5CEF" w:rsidRDefault="001C5CEF" w:rsidP="001C5CEF">
      <w:pPr>
        <w:pStyle w:val="Otsikko"/>
        <w:framePr w:wrap="around"/>
      </w:pPr>
    </w:p>
    <w:sectPr w:rsidR="001C5CEF" w:rsidRPr="001C5CEF" w:rsidSect="00DF6FEC">
      <w:headerReference w:type="default" r:id="rId20"/>
      <w:footerReference w:type="default" r:id="rId21"/>
      <w:pgSz w:w="11906" w:h="16838"/>
      <w:pgMar w:top="1417" w:right="1134" w:bottom="141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4E60" w14:textId="77777777" w:rsidR="008E6265" w:rsidRDefault="008E6265" w:rsidP="00DF6FEC">
      <w:pPr>
        <w:spacing w:after="0" w:line="240" w:lineRule="auto"/>
      </w:pPr>
      <w:r>
        <w:separator/>
      </w:r>
    </w:p>
  </w:endnote>
  <w:endnote w:type="continuationSeparator" w:id="0">
    <w:p w14:paraId="59E95474" w14:textId="77777777" w:rsidR="008E6265" w:rsidRDefault="008E6265" w:rsidP="00D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Normaal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F9B2" w14:textId="77777777" w:rsidR="00DF6FEC" w:rsidRPr="00DF6FEC" w:rsidRDefault="00DF6FEC" w:rsidP="00DF6FEC">
    <w:pPr>
      <w:tabs>
        <w:tab w:val="center" w:pos="4819"/>
        <w:tab w:val="right" w:pos="9638"/>
      </w:tabs>
      <w:spacing w:after="0" w:line="240" w:lineRule="auto"/>
      <w:rPr>
        <w:rFonts w:ascii="Calibri" w:eastAsia="Times New Roman" w:hAnsi="Calibri" w:cs="Arial"/>
        <w:b/>
        <w:sz w:val="18"/>
        <w:szCs w:val="18"/>
        <w:lang w:eastAsia="fi-FI"/>
      </w:rPr>
    </w:pPr>
    <w:r w:rsidRPr="00DF6FEC">
      <w:rPr>
        <w:rFonts w:ascii="Calibri" w:eastAsia="Times New Roman" w:hAnsi="Calibri" w:cs="Arial"/>
        <w:b/>
        <w:sz w:val="18"/>
        <w:szCs w:val="18"/>
        <w:lang w:eastAsia="fi-FI"/>
      </w:rPr>
      <w:t>Rakennusvalvonta</w:t>
    </w:r>
    <w:r w:rsidRPr="00DF6FEC">
      <w:rPr>
        <w:rFonts w:ascii="Calibri" w:eastAsia="Times New Roman" w:hAnsi="Calibri" w:cs="Arial"/>
        <w:b/>
        <w:sz w:val="18"/>
        <w:szCs w:val="18"/>
        <w:lang w:eastAsia="fi-FI"/>
      </w:rPr>
      <w:tab/>
    </w:r>
    <w:r w:rsidRPr="00DF6FEC">
      <w:rPr>
        <w:rFonts w:ascii="Calibri" w:eastAsia="Times New Roman" w:hAnsi="Calibri" w:cs="Arial"/>
        <w:b/>
        <w:sz w:val="18"/>
        <w:szCs w:val="18"/>
        <w:lang w:eastAsia="fi-FI"/>
      </w:rPr>
      <w:tab/>
    </w:r>
  </w:p>
  <w:p w14:paraId="7FD910DB" w14:textId="77777777" w:rsidR="00DF6FEC" w:rsidRPr="00DF6FEC" w:rsidRDefault="00DF6FEC" w:rsidP="00DF6FEC">
    <w:pPr>
      <w:tabs>
        <w:tab w:val="center" w:pos="4819"/>
        <w:tab w:val="right" w:pos="9638"/>
      </w:tabs>
      <w:spacing w:after="0" w:line="240" w:lineRule="auto"/>
      <w:rPr>
        <w:rFonts w:ascii="Calibri" w:eastAsia="Times New Roman" w:hAnsi="Calibri" w:cs="Arial"/>
        <w:sz w:val="18"/>
        <w:szCs w:val="18"/>
        <w:lang w:eastAsia="fi-FI"/>
      </w:rPr>
    </w:pPr>
    <w:r w:rsidRPr="00DF6FEC">
      <w:rPr>
        <w:rFonts w:ascii="Calibri" w:eastAsia="Times New Roman" w:hAnsi="Calibri" w:cs="Arial"/>
        <w:sz w:val="18"/>
        <w:szCs w:val="18"/>
        <w:lang w:eastAsia="fi-FI"/>
      </w:rPr>
      <w:t xml:space="preserve">Maaherrankatu </w:t>
    </w:r>
    <w:proofErr w:type="gramStart"/>
    <w:r w:rsidRPr="00DF6FEC">
      <w:rPr>
        <w:rFonts w:ascii="Calibri" w:eastAsia="Times New Roman" w:hAnsi="Calibri" w:cs="Arial"/>
        <w:sz w:val="18"/>
        <w:szCs w:val="18"/>
        <w:lang w:eastAsia="fi-FI"/>
      </w:rPr>
      <w:t>9-11</w:t>
    </w:r>
    <w:proofErr w:type="gramEnd"/>
  </w:p>
  <w:p w14:paraId="456890AD" w14:textId="77777777" w:rsidR="00DF6FEC" w:rsidRPr="00DF6FEC" w:rsidRDefault="00DF6FEC" w:rsidP="00DF6FEC">
    <w:pPr>
      <w:tabs>
        <w:tab w:val="center" w:pos="4819"/>
        <w:tab w:val="right" w:pos="9638"/>
      </w:tabs>
      <w:spacing w:after="0" w:line="240" w:lineRule="auto"/>
      <w:rPr>
        <w:rFonts w:ascii="Calibri" w:eastAsia="Times New Roman" w:hAnsi="Calibri" w:cs="Arial"/>
        <w:sz w:val="18"/>
        <w:szCs w:val="18"/>
        <w:lang w:eastAsia="fi-FI"/>
      </w:rPr>
    </w:pPr>
    <w:r w:rsidRPr="00DF6FEC">
      <w:rPr>
        <w:rFonts w:ascii="Calibri" w:eastAsia="Times New Roman" w:hAnsi="Calibri" w:cs="Arial"/>
        <w:sz w:val="18"/>
        <w:szCs w:val="18"/>
        <w:lang w:eastAsia="fi-FI"/>
      </w:rPr>
      <w:t xml:space="preserve">50100 Mikkeli </w:t>
    </w:r>
  </w:p>
  <w:p w14:paraId="57832512" w14:textId="77777777" w:rsidR="00DF6FEC" w:rsidRPr="00DF6FEC" w:rsidRDefault="00DF6FEC" w:rsidP="00DF6FEC">
    <w:pPr>
      <w:tabs>
        <w:tab w:val="center" w:pos="4819"/>
        <w:tab w:val="right" w:pos="9638"/>
      </w:tabs>
      <w:spacing w:after="0" w:line="240" w:lineRule="auto"/>
      <w:rPr>
        <w:rFonts w:ascii="Calibri" w:eastAsia="Times New Roman" w:hAnsi="Calibri" w:cs="Arial"/>
        <w:sz w:val="18"/>
        <w:szCs w:val="18"/>
        <w:lang w:eastAsia="fi-FI"/>
      </w:rPr>
    </w:pPr>
    <w:r w:rsidRPr="00DF6FEC">
      <w:rPr>
        <w:rFonts w:ascii="Calibri" w:eastAsia="Times New Roman" w:hAnsi="Calibri" w:cs="Arial"/>
        <w:sz w:val="18"/>
        <w:szCs w:val="18"/>
        <w:lang w:eastAsia="fi-FI"/>
      </w:rPr>
      <w:t xml:space="preserve">puh. 040 129 4968  </w:t>
    </w:r>
  </w:p>
  <w:p w14:paraId="5D3216C7" w14:textId="77777777" w:rsidR="00DF6FEC" w:rsidRDefault="00DF6FEC" w:rsidP="00DF6FEC">
    <w:pPr>
      <w:pStyle w:val="Alatunniste"/>
    </w:pPr>
    <w:hyperlink r:id="rId1" w:history="1">
      <w:r w:rsidRPr="00DF6FEC">
        <w:rPr>
          <w:rFonts w:ascii="Calibri" w:eastAsia="Times New Roman" w:hAnsi="Calibri" w:cs="Arial"/>
          <w:color w:val="0000FF" w:themeColor="hyperlink"/>
          <w:sz w:val="18"/>
          <w:szCs w:val="18"/>
          <w:u w:val="single"/>
          <w:lang w:eastAsia="fi-FI"/>
        </w:rPr>
        <w:t>rakennusvalvonta@mikkeli.fi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48D64" w14:textId="77777777" w:rsidR="008E6265" w:rsidRDefault="008E6265" w:rsidP="00DF6FEC">
      <w:pPr>
        <w:spacing w:after="0" w:line="240" w:lineRule="auto"/>
      </w:pPr>
      <w:r>
        <w:separator/>
      </w:r>
    </w:p>
  </w:footnote>
  <w:footnote w:type="continuationSeparator" w:id="0">
    <w:p w14:paraId="15D81598" w14:textId="77777777" w:rsidR="008E6265" w:rsidRDefault="008E6265" w:rsidP="00DF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398A" w14:textId="7A40F48E" w:rsidR="00DF6FEC" w:rsidRDefault="00DF6FEC">
    <w:pPr>
      <w:pStyle w:val="Yltunniste"/>
    </w:pPr>
    <w:r>
      <w:rPr>
        <w:noProof/>
        <w:lang w:eastAsia="fi-FI"/>
      </w:rPr>
      <w:drawing>
        <wp:inline distT="0" distB="0" distL="0" distR="0" wp14:anchorId="771C2B3B" wp14:editId="0EB363FB">
          <wp:extent cx="2334895" cy="384175"/>
          <wp:effectExtent l="0" t="0" r="825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384175"/>
                  </a:xfrm>
                  <a:prstGeom prst="rect">
                    <a:avLst/>
                  </a:prstGeom>
                  <a:noFill/>
                </pic:spPr>
              </pic:pic>
            </a:graphicData>
          </a:graphic>
        </wp:inline>
      </w:drawing>
    </w:r>
    <w:r>
      <w:tab/>
    </w:r>
    <w:r>
      <w:tab/>
    </w:r>
    <w:r>
      <w:fldChar w:fldCharType="begin"/>
    </w:r>
    <w:r>
      <w:instrText xml:space="preserve"> TIME \@ "d.M.yyyy" </w:instrText>
    </w:r>
    <w:r>
      <w:fldChar w:fldCharType="separate"/>
    </w:r>
    <w:r w:rsidR="00780C90">
      <w:rPr>
        <w:noProof/>
      </w:rPr>
      <w:t>11.9.2025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56B18"/>
    <w:multiLevelType w:val="hybridMultilevel"/>
    <w:tmpl w:val="ADF2AB3C"/>
    <w:lvl w:ilvl="0" w:tplc="5A68ACC0">
      <w:numFmt w:val="bullet"/>
      <w:lvlText w:val="-"/>
      <w:lvlJc w:val="left"/>
      <w:pPr>
        <w:ind w:left="1664" w:hanging="360"/>
      </w:pPr>
      <w:rPr>
        <w:rFonts w:ascii="Times New Roman Normaali" w:eastAsia="Times New Roman" w:hAnsi="Times New Roman Normaali" w:cs="Times New Roman Normaal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50632C11"/>
    <w:multiLevelType w:val="hybridMultilevel"/>
    <w:tmpl w:val="58482B16"/>
    <w:lvl w:ilvl="0" w:tplc="43B04B26">
      <w:numFmt w:val="bullet"/>
      <w:lvlText w:val="-"/>
      <w:lvlJc w:val="left"/>
      <w:pPr>
        <w:ind w:left="1778" w:hanging="360"/>
      </w:pPr>
      <w:rPr>
        <w:rFonts w:ascii="Calibri" w:eastAsiaTheme="minorHAnsi" w:hAnsi="Calibri" w:cs="Calibr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 w15:restartNumberingAfterBreak="0">
    <w:nsid w:val="62D13429"/>
    <w:multiLevelType w:val="hybridMultilevel"/>
    <w:tmpl w:val="AF444D3C"/>
    <w:lvl w:ilvl="0" w:tplc="9DF0AC0A">
      <w:start w:val="1"/>
      <w:numFmt w:val="decimal"/>
      <w:pStyle w:val="Otsikko2"/>
      <w:lvlText w:val="%1."/>
      <w:lvlJc w:val="left"/>
      <w:pPr>
        <w:ind w:left="36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3BA1BB9"/>
    <w:multiLevelType w:val="hybridMultilevel"/>
    <w:tmpl w:val="748CA5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44130487">
    <w:abstractNumId w:val="2"/>
  </w:num>
  <w:num w:numId="2" w16cid:durableId="731775315">
    <w:abstractNumId w:val="2"/>
  </w:num>
  <w:num w:numId="3" w16cid:durableId="2081832549">
    <w:abstractNumId w:val="3"/>
  </w:num>
  <w:num w:numId="4" w16cid:durableId="388384583">
    <w:abstractNumId w:val="0"/>
  </w:num>
  <w:num w:numId="5" w16cid:durableId="387266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EC"/>
    <w:rsid w:val="000B7E96"/>
    <w:rsid w:val="000D3255"/>
    <w:rsid w:val="000D6147"/>
    <w:rsid w:val="000D7062"/>
    <w:rsid w:val="000E4A00"/>
    <w:rsid w:val="000F0561"/>
    <w:rsid w:val="00102A67"/>
    <w:rsid w:val="001306FA"/>
    <w:rsid w:val="00132E37"/>
    <w:rsid w:val="001A74B8"/>
    <w:rsid w:val="001C5CEF"/>
    <w:rsid w:val="001D0871"/>
    <w:rsid w:val="00227D23"/>
    <w:rsid w:val="002357BD"/>
    <w:rsid w:val="0025306F"/>
    <w:rsid w:val="00282B46"/>
    <w:rsid w:val="002915BD"/>
    <w:rsid w:val="002C3521"/>
    <w:rsid w:val="002C507F"/>
    <w:rsid w:val="002C5728"/>
    <w:rsid w:val="002F2649"/>
    <w:rsid w:val="00330839"/>
    <w:rsid w:val="0036170C"/>
    <w:rsid w:val="00383D52"/>
    <w:rsid w:val="003B097F"/>
    <w:rsid w:val="003B6256"/>
    <w:rsid w:val="003D0596"/>
    <w:rsid w:val="00441BCA"/>
    <w:rsid w:val="00464584"/>
    <w:rsid w:val="004A0F9C"/>
    <w:rsid w:val="004D1A57"/>
    <w:rsid w:val="004D1E1A"/>
    <w:rsid w:val="00527E69"/>
    <w:rsid w:val="005420B0"/>
    <w:rsid w:val="00542AF4"/>
    <w:rsid w:val="00555242"/>
    <w:rsid w:val="00563040"/>
    <w:rsid w:val="005758C3"/>
    <w:rsid w:val="0059680A"/>
    <w:rsid w:val="005B1317"/>
    <w:rsid w:val="006105AC"/>
    <w:rsid w:val="00611814"/>
    <w:rsid w:val="006322FC"/>
    <w:rsid w:val="00647296"/>
    <w:rsid w:val="00665E61"/>
    <w:rsid w:val="0067173C"/>
    <w:rsid w:val="0069182F"/>
    <w:rsid w:val="00694A82"/>
    <w:rsid w:val="006A537C"/>
    <w:rsid w:val="006B02ED"/>
    <w:rsid w:val="00716E17"/>
    <w:rsid w:val="007179AB"/>
    <w:rsid w:val="00725962"/>
    <w:rsid w:val="00750B38"/>
    <w:rsid w:val="00760514"/>
    <w:rsid w:val="00780C90"/>
    <w:rsid w:val="007E479F"/>
    <w:rsid w:val="00831D4F"/>
    <w:rsid w:val="00841B92"/>
    <w:rsid w:val="00861782"/>
    <w:rsid w:val="008D1051"/>
    <w:rsid w:val="008E6265"/>
    <w:rsid w:val="0094663A"/>
    <w:rsid w:val="00954C38"/>
    <w:rsid w:val="00965BF5"/>
    <w:rsid w:val="009F07A0"/>
    <w:rsid w:val="009F3276"/>
    <w:rsid w:val="00A77FAF"/>
    <w:rsid w:val="00A861D5"/>
    <w:rsid w:val="00A86E49"/>
    <w:rsid w:val="00AD75D8"/>
    <w:rsid w:val="00B03DB5"/>
    <w:rsid w:val="00B16F93"/>
    <w:rsid w:val="00B44FAD"/>
    <w:rsid w:val="00B5439E"/>
    <w:rsid w:val="00B820FB"/>
    <w:rsid w:val="00C25616"/>
    <w:rsid w:val="00C27502"/>
    <w:rsid w:val="00C36E58"/>
    <w:rsid w:val="00C44A73"/>
    <w:rsid w:val="00C47CCE"/>
    <w:rsid w:val="00C52925"/>
    <w:rsid w:val="00CA298C"/>
    <w:rsid w:val="00CA2DC7"/>
    <w:rsid w:val="00CE126D"/>
    <w:rsid w:val="00CE5E8D"/>
    <w:rsid w:val="00D36541"/>
    <w:rsid w:val="00DF6FEC"/>
    <w:rsid w:val="00E02DCE"/>
    <w:rsid w:val="00E64B88"/>
    <w:rsid w:val="00EA1995"/>
    <w:rsid w:val="00EB6203"/>
    <w:rsid w:val="00F07717"/>
    <w:rsid w:val="00F20EDC"/>
    <w:rsid w:val="00F3549C"/>
    <w:rsid w:val="00F45CA9"/>
    <w:rsid w:val="00F6378B"/>
    <w:rsid w:val="00FB152C"/>
    <w:rsid w:val="00FB32BC"/>
    <w:rsid w:val="00FB4055"/>
    <w:rsid w:val="00FD37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8CAD2"/>
  <w15:docId w15:val="{C66168E8-43E2-4B45-B5EE-DA8C82CF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Perusteksti"/>
    <w:qFormat/>
    <w:rsid w:val="001C5CEF"/>
    <w:pPr>
      <w:spacing w:after="80"/>
    </w:pPr>
    <w:rPr>
      <w:sz w:val="24"/>
    </w:rPr>
  </w:style>
  <w:style w:type="paragraph" w:styleId="Otsikko1">
    <w:name w:val="heading 1"/>
    <w:basedOn w:val="Normaali"/>
    <w:next w:val="Normaali"/>
    <w:link w:val="Otsikko1Char"/>
    <w:uiPriority w:val="9"/>
    <w:qFormat/>
    <w:rsid w:val="001C5CEF"/>
    <w:pPr>
      <w:keepNext/>
      <w:keepLines/>
      <w:spacing w:after="0" w:line="240" w:lineRule="auto"/>
      <w:outlineLvl w:val="0"/>
    </w:pPr>
    <w:rPr>
      <w:rFonts w:ascii="Calibri" w:eastAsiaTheme="majorEastAsia" w:hAnsi="Calibri" w:cstheme="majorHAnsi"/>
      <w:b/>
      <w:bCs/>
      <w:caps/>
      <w:sz w:val="40"/>
      <w:szCs w:val="28"/>
    </w:rPr>
  </w:style>
  <w:style w:type="paragraph" w:styleId="Otsikko2">
    <w:name w:val="heading 2"/>
    <w:basedOn w:val="Normaali"/>
    <w:next w:val="Normaali"/>
    <w:link w:val="Otsikko2Char"/>
    <w:uiPriority w:val="9"/>
    <w:unhideWhenUsed/>
    <w:qFormat/>
    <w:rsid w:val="00C25616"/>
    <w:pPr>
      <w:keepNext/>
      <w:keepLines/>
      <w:numPr>
        <w:numId w:val="1"/>
      </w:numPr>
      <w:spacing w:before="200" w:after="0" w:line="360" w:lineRule="auto"/>
      <w:outlineLvl w:val="1"/>
    </w:pPr>
    <w:rPr>
      <w:rFonts w:ascii="Calibri" w:eastAsiaTheme="majorEastAsia" w:hAnsi="Calibri" w:cstheme="majorBidi"/>
      <w:b/>
      <w:bCs/>
      <w:sz w:val="28"/>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C5CEF"/>
    <w:rPr>
      <w:rFonts w:ascii="Calibri" w:eastAsiaTheme="majorEastAsia" w:hAnsi="Calibri" w:cstheme="majorHAnsi"/>
      <w:b/>
      <w:bCs/>
      <w:caps/>
      <w:sz w:val="40"/>
      <w:szCs w:val="28"/>
    </w:rPr>
  </w:style>
  <w:style w:type="character" w:customStyle="1" w:styleId="Otsikko2Char">
    <w:name w:val="Otsikko 2 Char"/>
    <w:basedOn w:val="Kappaleenoletusfontti"/>
    <w:link w:val="Otsikko2"/>
    <w:uiPriority w:val="9"/>
    <w:rsid w:val="00C25616"/>
    <w:rPr>
      <w:rFonts w:ascii="Calibri" w:eastAsiaTheme="majorEastAsia" w:hAnsi="Calibri" w:cstheme="majorBidi"/>
      <w:b/>
      <w:bCs/>
      <w:sz w:val="28"/>
      <w:szCs w:val="26"/>
      <w:lang w:eastAsia="fi-FI"/>
    </w:rPr>
  </w:style>
  <w:style w:type="paragraph" w:styleId="Otsikko">
    <w:name w:val="Title"/>
    <w:basedOn w:val="Normaali"/>
    <w:next w:val="Normaali"/>
    <w:link w:val="OtsikkoChar"/>
    <w:uiPriority w:val="10"/>
    <w:qFormat/>
    <w:rsid w:val="001C5CEF"/>
    <w:pPr>
      <w:framePr w:wrap="around" w:vAnchor="text" w:hAnchor="text" w:y="1"/>
      <w:spacing w:after="300" w:line="360" w:lineRule="auto"/>
      <w:contextualSpacing/>
    </w:pPr>
    <w:rPr>
      <w:rFonts w:ascii="Calibri" w:eastAsiaTheme="majorEastAsia" w:hAnsi="Calibri" w:cstheme="majorHAnsi"/>
      <w:b/>
      <w:spacing w:val="5"/>
      <w:kern w:val="28"/>
      <w:szCs w:val="52"/>
    </w:rPr>
  </w:style>
  <w:style w:type="character" w:customStyle="1" w:styleId="OtsikkoChar">
    <w:name w:val="Otsikko Char"/>
    <w:basedOn w:val="Kappaleenoletusfontti"/>
    <w:link w:val="Otsikko"/>
    <w:uiPriority w:val="10"/>
    <w:rsid w:val="001C5CEF"/>
    <w:rPr>
      <w:rFonts w:ascii="Calibri" w:eastAsiaTheme="majorEastAsia" w:hAnsi="Calibri" w:cstheme="majorHAnsi"/>
      <w:b/>
      <w:spacing w:val="5"/>
      <w:kern w:val="28"/>
      <w:sz w:val="24"/>
      <w:szCs w:val="52"/>
    </w:rPr>
  </w:style>
  <w:style w:type="paragraph" w:styleId="Yltunniste">
    <w:name w:val="header"/>
    <w:basedOn w:val="Normaali"/>
    <w:link w:val="YltunnisteChar"/>
    <w:uiPriority w:val="99"/>
    <w:unhideWhenUsed/>
    <w:rsid w:val="00DF6FE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6FEC"/>
  </w:style>
  <w:style w:type="paragraph" w:styleId="Alatunniste">
    <w:name w:val="footer"/>
    <w:basedOn w:val="Normaali"/>
    <w:link w:val="AlatunnisteChar"/>
    <w:uiPriority w:val="99"/>
    <w:unhideWhenUsed/>
    <w:rsid w:val="00DF6FE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F6FEC"/>
  </w:style>
  <w:style w:type="paragraph" w:styleId="Seliteteksti">
    <w:name w:val="Balloon Text"/>
    <w:basedOn w:val="Normaali"/>
    <w:link w:val="SelitetekstiChar"/>
    <w:uiPriority w:val="99"/>
    <w:semiHidden/>
    <w:unhideWhenUsed/>
    <w:rsid w:val="00DF6FE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6FEC"/>
    <w:rPr>
      <w:rFonts w:ascii="Tahoma" w:hAnsi="Tahoma" w:cs="Tahoma"/>
      <w:sz w:val="16"/>
      <w:szCs w:val="16"/>
    </w:rPr>
  </w:style>
  <w:style w:type="paragraph" w:styleId="Eivli">
    <w:name w:val="No Spacing"/>
    <w:aliases w:val="Lakipykälät"/>
    <w:uiPriority w:val="1"/>
    <w:qFormat/>
    <w:rsid w:val="001C5CEF"/>
    <w:pPr>
      <w:spacing w:after="0" w:line="240" w:lineRule="auto"/>
    </w:pPr>
    <w:rPr>
      <w:i/>
    </w:rPr>
  </w:style>
  <w:style w:type="paragraph" w:styleId="Alaotsikko">
    <w:name w:val="Subtitle"/>
    <w:basedOn w:val="Normaali"/>
    <w:next w:val="Normaali"/>
    <w:link w:val="AlaotsikkoChar"/>
    <w:uiPriority w:val="11"/>
    <w:qFormat/>
    <w:rsid w:val="00F07717"/>
    <w:pPr>
      <w:framePr w:wrap="around" w:vAnchor="text" w:hAnchor="text" w:y="1"/>
      <w:numPr>
        <w:ilvl w:val="1"/>
      </w:numPr>
    </w:pPr>
    <w:rPr>
      <w:rFonts w:ascii="Calibri" w:eastAsiaTheme="majorEastAsia" w:hAnsi="Calibri" w:cstheme="majorBidi"/>
      <w:b/>
      <w:iCs/>
      <w:spacing w:val="15"/>
      <w:szCs w:val="24"/>
    </w:rPr>
  </w:style>
  <w:style w:type="character" w:customStyle="1" w:styleId="AlaotsikkoChar">
    <w:name w:val="Alaotsikko Char"/>
    <w:basedOn w:val="Kappaleenoletusfontti"/>
    <w:link w:val="Alaotsikko"/>
    <w:uiPriority w:val="11"/>
    <w:rsid w:val="00F07717"/>
    <w:rPr>
      <w:rFonts w:ascii="Calibri" w:eastAsiaTheme="majorEastAsia" w:hAnsi="Calibri" w:cstheme="majorBidi"/>
      <w:b/>
      <w:iCs/>
      <w:spacing w:val="15"/>
      <w:sz w:val="24"/>
      <w:szCs w:val="24"/>
    </w:rPr>
  </w:style>
  <w:style w:type="character" w:styleId="Hyperlinkki">
    <w:name w:val="Hyperlink"/>
    <w:basedOn w:val="Kappaleenoletusfontti"/>
    <w:uiPriority w:val="99"/>
    <w:unhideWhenUsed/>
    <w:rsid w:val="00F07717"/>
    <w:rPr>
      <w:color w:val="0000FF" w:themeColor="hyperlink"/>
      <w:u w:val="single"/>
    </w:rPr>
  </w:style>
  <w:style w:type="paragraph" w:styleId="Luettelokappale">
    <w:name w:val="List Paragraph"/>
    <w:basedOn w:val="Normaali"/>
    <w:uiPriority w:val="34"/>
    <w:qFormat/>
    <w:rsid w:val="004A0F9C"/>
    <w:pPr>
      <w:ind w:left="720"/>
      <w:contextualSpacing/>
    </w:pPr>
  </w:style>
  <w:style w:type="paragraph" w:customStyle="1" w:styleId="py">
    <w:name w:val="py"/>
    <w:basedOn w:val="Normaali"/>
    <w:rsid w:val="00B820FB"/>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247">
      <w:bodyDiv w:val="1"/>
      <w:marLeft w:val="0"/>
      <w:marRight w:val="0"/>
      <w:marTop w:val="0"/>
      <w:marBottom w:val="0"/>
      <w:divBdr>
        <w:top w:val="none" w:sz="0" w:space="0" w:color="auto"/>
        <w:left w:val="none" w:sz="0" w:space="0" w:color="auto"/>
        <w:bottom w:val="none" w:sz="0" w:space="0" w:color="auto"/>
        <w:right w:val="none" w:sz="0" w:space="0" w:color="auto"/>
      </w:divBdr>
    </w:div>
    <w:div w:id="3877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i.esimerkki@esimerkkisosoite.fi" TargetMode="External"/><Relationship Id="rId13" Type="http://schemas.openxmlformats.org/officeDocument/2006/relationships/hyperlink" Target="mailto:essi.esimerkki@esimerkkisosoite.fi" TargetMode="External"/><Relationship Id="rId18" Type="http://schemas.openxmlformats.org/officeDocument/2006/relationships/hyperlink" Target="mailto:essi.esimerkki@esimerkkisosoite.f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ssi.esimerkki@esimerkkisosoite.fi" TargetMode="External"/><Relationship Id="rId12" Type="http://schemas.openxmlformats.org/officeDocument/2006/relationships/hyperlink" Target="mailto:essi.esimerkki@esimerkkisosoite.fi" TargetMode="External"/><Relationship Id="rId17" Type="http://schemas.openxmlformats.org/officeDocument/2006/relationships/hyperlink" Target="mailto:essi.esimerkki@esimerkkisosoite.fi" TargetMode="External"/><Relationship Id="rId2" Type="http://schemas.openxmlformats.org/officeDocument/2006/relationships/styles" Target="styles.xml"/><Relationship Id="rId16" Type="http://schemas.openxmlformats.org/officeDocument/2006/relationships/hyperlink" Target="mailto:essi.esimerkki@esimerkkisosoite.f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si.esimerkki@esimerkkisosoite.fi" TargetMode="External"/><Relationship Id="rId5" Type="http://schemas.openxmlformats.org/officeDocument/2006/relationships/footnotes" Target="footnotes.xml"/><Relationship Id="rId15" Type="http://schemas.openxmlformats.org/officeDocument/2006/relationships/hyperlink" Target="mailto:essi.esimerkki@esimerkkisosoite.fi" TargetMode="External"/><Relationship Id="rId23" Type="http://schemas.openxmlformats.org/officeDocument/2006/relationships/theme" Target="theme/theme1.xml"/><Relationship Id="rId10" Type="http://schemas.openxmlformats.org/officeDocument/2006/relationships/hyperlink" Target="mailto:essi.esimerkki@esimerkkisosoite.fi" TargetMode="External"/><Relationship Id="rId19" Type="http://schemas.openxmlformats.org/officeDocument/2006/relationships/hyperlink" Target="mailto:essi.esimerkki@esimerkkisosoite.fi" TargetMode="External"/><Relationship Id="rId4" Type="http://schemas.openxmlformats.org/officeDocument/2006/relationships/webSettings" Target="webSettings.xml"/><Relationship Id="rId9" Type="http://schemas.openxmlformats.org/officeDocument/2006/relationships/hyperlink" Target="mailto:essi.esimerkki@esimerkkisosoite.fi" TargetMode="External"/><Relationship Id="rId14" Type="http://schemas.openxmlformats.org/officeDocument/2006/relationships/hyperlink" Target="mailto:essi.esimerkki@esimerkkisosoite.f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akennusvalvonta@mikkeli.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2657</Words>
  <Characters>21522</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Rautiainen Asta</dc:creator>
  <cp:lastModifiedBy>Ylönen Irma</cp:lastModifiedBy>
  <cp:revision>2</cp:revision>
  <cp:lastPrinted>2020-01-02T13:29:00Z</cp:lastPrinted>
  <dcterms:created xsi:type="dcterms:W3CDTF">2025-09-11T06:45:00Z</dcterms:created>
  <dcterms:modified xsi:type="dcterms:W3CDTF">2025-09-11T06:45:00Z</dcterms:modified>
</cp:coreProperties>
</file>